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5E" w:rsidRDefault="0035245E" w:rsidP="0035245E">
      <w:pPr>
        <w:overflowPunct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62B56D" wp14:editId="1DD6CB46">
            <wp:simplePos x="0" y="0"/>
            <wp:positionH relativeFrom="column">
              <wp:posOffset>2857500</wp:posOffset>
            </wp:positionH>
            <wp:positionV relativeFrom="page">
              <wp:posOffset>148590</wp:posOffset>
            </wp:positionV>
            <wp:extent cx="368302" cy="571500"/>
            <wp:effectExtent l="0" t="0" r="0" b="0"/>
            <wp:wrapTopAndBottom/>
            <wp:docPr id="1" name="Рисунок 1" descr="Герб коронованный - черно-белый - жи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2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5245E" w:rsidRDefault="0035245E" w:rsidP="0035245E">
      <w:pPr>
        <w:overflowPunct w:val="0"/>
        <w:jc w:val="center"/>
      </w:pPr>
      <w:r>
        <w:rPr>
          <w:b/>
          <w:sz w:val="28"/>
          <w:szCs w:val="28"/>
        </w:rPr>
        <w:t xml:space="preserve">АДМИНИСТРАЦИЯ </w:t>
      </w:r>
    </w:p>
    <w:p w:rsidR="0035245E" w:rsidRDefault="0035245E" w:rsidP="0035245E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ЕЙСКОГО ГОРОДСКОГО ПОСЕЛЕНИЯ ЕЙСКОГО РАЙОНА</w:t>
      </w:r>
    </w:p>
    <w:p w:rsidR="0035245E" w:rsidRDefault="0035245E" w:rsidP="0035245E">
      <w:pPr>
        <w:overflowPunct w:val="0"/>
        <w:jc w:val="center"/>
        <w:rPr>
          <w:b/>
          <w:sz w:val="28"/>
          <w:szCs w:val="28"/>
        </w:rPr>
      </w:pPr>
    </w:p>
    <w:p w:rsidR="0035245E" w:rsidRDefault="0035245E" w:rsidP="0035245E">
      <w:pPr>
        <w:overflowPunct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35245E" w:rsidRDefault="0035245E" w:rsidP="0035245E">
      <w:pPr>
        <w:overflowPunct w:val="0"/>
        <w:jc w:val="center"/>
        <w:rPr>
          <w:sz w:val="28"/>
          <w:szCs w:val="20"/>
        </w:rPr>
      </w:pPr>
    </w:p>
    <w:p w:rsidR="0035245E" w:rsidRDefault="0035245E" w:rsidP="0035245E">
      <w:pPr>
        <w:overflowPunct w:val="0"/>
        <w:ind w:firstLine="567"/>
        <w:rPr>
          <w:sz w:val="28"/>
        </w:rPr>
      </w:pPr>
      <w:r>
        <w:rPr>
          <w:sz w:val="28"/>
        </w:rPr>
        <w:t>от 2</w:t>
      </w:r>
      <w:r>
        <w:rPr>
          <w:sz w:val="28"/>
        </w:rPr>
        <w:t>7</w:t>
      </w:r>
      <w:r>
        <w:rPr>
          <w:sz w:val="28"/>
        </w:rPr>
        <w:t xml:space="preserve"> июня 2019 года                                              </w:t>
      </w:r>
      <w:r>
        <w:rPr>
          <w:sz w:val="28"/>
        </w:rPr>
        <w:t xml:space="preserve">                            № 571</w:t>
      </w:r>
    </w:p>
    <w:p w:rsidR="0035245E" w:rsidRPr="00F53737" w:rsidRDefault="0035245E" w:rsidP="0035245E">
      <w:pPr>
        <w:overflowPunct w:val="0"/>
        <w:ind w:firstLine="567"/>
        <w:jc w:val="center"/>
      </w:pPr>
      <w:r>
        <w:t>г. Ейск</w:t>
      </w:r>
    </w:p>
    <w:p w:rsidR="0074385B" w:rsidRDefault="0074385B" w:rsidP="00224ADA">
      <w:pPr>
        <w:ind w:right="-1"/>
        <w:jc w:val="center"/>
        <w:rPr>
          <w:b/>
          <w:sz w:val="28"/>
          <w:szCs w:val="28"/>
        </w:rPr>
      </w:pPr>
    </w:p>
    <w:p w:rsidR="00BB4C1D" w:rsidRDefault="00BB4C1D" w:rsidP="00337177">
      <w:pPr>
        <w:ind w:left="1134" w:right="1133"/>
        <w:jc w:val="center"/>
        <w:rPr>
          <w:b/>
          <w:sz w:val="28"/>
          <w:szCs w:val="28"/>
        </w:rPr>
      </w:pPr>
      <w:r w:rsidRPr="00BB4C1D">
        <w:rPr>
          <w:b/>
          <w:sz w:val="28"/>
          <w:szCs w:val="28"/>
        </w:rPr>
        <w:t xml:space="preserve">О введении режима функционирования «Повышенная готовность» на территории </w:t>
      </w:r>
      <w:r w:rsidRPr="00BB4C1D">
        <w:rPr>
          <w:rFonts w:eastAsia="SimSun"/>
          <w:b/>
          <w:sz w:val="28"/>
          <w:szCs w:val="28"/>
          <w:lang w:eastAsia="zh-CN"/>
        </w:rPr>
        <w:t>Ейского городского поселения Ейского района</w:t>
      </w:r>
      <w:r w:rsidRPr="00BB4C1D">
        <w:rPr>
          <w:b/>
          <w:sz w:val="28"/>
          <w:szCs w:val="28"/>
        </w:rPr>
        <w:t xml:space="preserve"> </w:t>
      </w:r>
    </w:p>
    <w:p w:rsidR="0035245E" w:rsidRPr="00BB4C1D" w:rsidRDefault="0035245E" w:rsidP="00337177">
      <w:pPr>
        <w:ind w:left="1134" w:right="1133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91C95" w:rsidRDefault="00291C95" w:rsidP="00224ADA">
      <w:pPr>
        <w:ind w:right="-1"/>
        <w:jc w:val="both"/>
        <w:rPr>
          <w:sz w:val="28"/>
          <w:szCs w:val="28"/>
        </w:rPr>
      </w:pPr>
    </w:p>
    <w:p w:rsidR="00DB1DF9" w:rsidRPr="00DB1DF9" w:rsidRDefault="00DB1DF9" w:rsidP="00224ADA">
      <w:pPr>
        <w:pStyle w:val="a9"/>
        <w:ind w:left="0" w:right="-1" w:firstLine="709"/>
        <w:jc w:val="both"/>
        <w:rPr>
          <w:sz w:val="28"/>
          <w:szCs w:val="28"/>
        </w:rPr>
      </w:pPr>
      <w:r w:rsidRPr="00DB1DF9">
        <w:rPr>
          <w:sz w:val="28"/>
          <w:szCs w:val="28"/>
        </w:rPr>
        <w:t xml:space="preserve">На основании Федерального закона от 21 февраля 1994 года № </w:t>
      </w:r>
      <w:r>
        <w:rPr>
          <w:sz w:val="28"/>
          <w:szCs w:val="28"/>
        </w:rPr>
        <w:t>68-ФЗ</w:t>
      </w:r>
      <w:r w:rsidRPr="00DB1DF9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февраля 2003 года № 794 «О единой государственной системе предупреждения и лик</w:t>
      </w:r>
      <w:r w:rsidR="00E948BC">
        <w:rPr>
          <w:sz w:val="28"/>
          <w:szCs w:val="28"/>
        </w:rPr>
        <w:t xml:space="preserve">видации чрезвычайных ситуаций», </w:t>
      </w:r>
      <w:r w:rsidRPr="00DB1DF9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Ейского городского поселения </w:t>
      </w:r>
      <w:r w:rsidRPr="00DB1DF9">
        <w:rPr>
          <w:sz w:val="28"/>
          <w:szCs w:val="28"/>
        </w:rPr>
        <w:t>Ейского района</w:t>
      </w:r>
      <w:r w:rsidR="00FD43C3">
        <w:rPr>
          <w:sz w:val="28"/>
          <w:szCs w:val="28"/>
        </w:rPr>
        <w:t>,</w:t>
      </w:r>
      <w:r w:rsidRPr="00DB1DF9">
        <w:rPr>
          <w:sz w:val="28"/>
          <w:szCs w:val="28"/>
        </w:rPr>
        <w:t xml:space="preserve"> в</w:t>
      </w:r>
      <w:r w:rsidRPr="00DB1DF9">
        <w:rPr>
          <w:rStyle w:val="postbody1"/>
          <w:sz w:val="28"/>
          <w:szCs w:val="28"/>
        </w:rPr>
        <w:t xml:space="preserve"> целях своевременного реагирования на угрозу возникновения </w:t>
      </w:r>
      <w:r w:rsidRPr="00DB1DF9">
        <w:rPr>
          <w:sz w:val="28"/>
          <w:szCs w:val="28"/>
        </w:rPr>
        <w:t xml:space="preserve">чрезвычайных ситуаций природного и техногенного характера, </w:t>
      </w:r>
      <w:r w:rsidR="005B53AB">
        <w:rPr>
          <w:sz w:val="28"/>
          <w:szCs w:val="28"/>
        </w:rPr>
        <w:t>характерных для летнего периода (сильные дожди с грозой, градом и шквалистым   усилением   ветра,  чрезвычайная   пожароопасность    5  класса)</w:t>
      </w:r>
      <w:r w:rsidR="000D0BF9">
        <w:rPr>
          <w:sz w:val="28"/>
          <w:szCs w:val="28"/>
        </w:rPr>
        <w:t xml:space="preserve"> </w:t>
      </w:r>
      <w:r w:rsidRPr="00DB1DF9">
        <w:rPr>
          <w:rStyle w:val="postbody1"/>
          <w:sz w:val="28"/>
          <w:szCs w:val="28"/>
        </w:rPr>
        <w:t>п о с т а н о в л я ю:</w:t>
      </w:r>
    </w:p>
    <w:p w:rsidR="002130F1" w:rsidRDefault="002130F1" w:rsidP="00224ADA">
      <w:pPr>
        <w:pStyle w:val="2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для сил и средств городского звена единой государственной системы предупреждения и ликвидации чрезвычайных ситуаций </w:t>
      </w:r>
      <w:r w:rsidRPr="00CE62FF">
        <w:rPr>
          <w:sz w:val="28"/>
          <w:szCs w:val="28"/>
        </w:rPr>
        <w:t>(далее – ТП РСЧС)</w:t>
      </w:r>
      <w:r w:rsidR="00F37562">
        <w:rPr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 w:rsidR="00E715CE">
        <w:rPr>
          <w:sz w:val="28"/>
          <w:szCs w:val="28"/>
        </w:rPr>
        <w:t>жим функционирования «Повышенная готовность</w:t>
      </w:r>
      <w:r>
        <w:rPr>
          <w:sz w:val="28"/>
          <w:szCs w:val="28"/>
        </w:rPr>
        <w:t>»</w:t>
      </w:r>
      <w:r w:rsidR="00F37562"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с </w:t>
      </w:r>
      <w:r w:rsidR="005B53AB">
        <w:rPr>
          <w:rFonts w:eastAsia="SimSun"/>
          <w:sz w:val="28"/>
          <w:szCs w:val="28"/>
          <w:lang w:eastAsia="zh-CN"/>
        </w:rPr>
        <w:t>09</w:t>
      </w:r>
      <w:r w:rsidR="000D0BF9" w:rsidRPr="00C1624F">
        <w:rPr>
          <w:sz w:val="28"/>
          <w:szCs w:val="28"/>
        </w:rPr>
        <w:t xml:space="preserve">.00 часов </w:t>
      </w:r>
      <w:r w:rsidR="005B53AB">
        <w:rPr>
          <w:sz w:val="28"/>
          <w:szCs w:val="28"/>
        </w:rPr>
        <w:t>28</w:t>
      </w:r>
      <w:r w:rsidR="000D0BF9" w:rsidRPr="00C1624F">
        <w:rPr>
          <w:sz w:val="28"/>
          <w:szCs w:val="28"/>
        </w:rPr>
        <w:t xml:space="preserve"> </w:t>
      </w:r>
      <w:r w:rsidR="00E948BC">
        <w:rPr>
          <w:sz w:val="28"/>
          <w:szCs w:val="28"/>
        </w:rPr>
        <w:t>июня</w:t>
      </w:r>
      <w:r w:rsidR="000D0BF9" w:rsidRPr="00C1624F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>.</w:t>
      </w:r>
    </w:p>
    <w:p w:rsidR="002130F1" w:rsidRPr="00CE62FF" w:rsidRDefault="002130F1" w:rsidP="00224A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62FF">
        <w:rPr>
          <w:sz w:val="28"/>
          <w:szCs w:val="28"/>
        </w:rPr>
        <w:t xml:space="preserve">Установить местный уровень реагирования на угрозу чрезвычайной ситуации. </w:t>
      </w:r>
    </w:p>
    <w:p w:rsidR="002130F1" w:rsidRPr="000E2C79" w:rsidRDefault="002130F1" w:rsidP="00224ADA">
      <w:pPr>
        <w:tabs>
          <w:tab w:val="left" w:pos="12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2C79">
        <w:rPr>
          <w:sz w:val="28"/>
          <w:szCs w:val="28"/>
        </w:rPr>
        <w:t xml:space="preserve">Определить границы зоны, на которой может возникнуть чрезвычайная ситуация, </w:t>
      </w:r>
      <w:r>
        <w:rPr>
          <w:sz w:val="28"/>
          <w:szCs w:val="28"/>
        </w:rPr>
        <w:t xml:space="preserve">в пределах границ </w:t>
      </w:r>
      <w:r w:rsidRPr="00A06982">
        <w:rPr>
          <w:rFonts w:eastAsia="SimSun"/>
          <w:sz w:val="28"/>
          <w:szCs w:val="28"/>
          <w:lang w:eastAsia="zh-CN"/>
        </w:rPr>
        <w:t>Ейского городского поселения Ейского района</w:t>
      </w:r>
      <w:r>
        <w:rPr>
          <w:rFonts w:eastAsia="SimSun"/>
          <w:sz w:val="28"/>
          <w:szCs w:val="28"/>
          <w:lang w:eastAsia="zh-CN"/>
        </w:rPr>
        <w:t>.</w:t>
      </w:r>
    </w:p>
    <w:p w:rsidR="002130F1" w:rsidRPr="000E2C79" w:rsidRDefault="002130F1" w:rsidP="00224ADA">
      <w:pPr>
        <w:tabs>
          <w:tab w:val="left" w:pos="12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E2C79">
        <w:rPr>
          <w:sz w:val="28"/>
          <w:szCs w:val="28"/>
        </w:rPr>
        <w:t>Привлечь к проведению мероприятий по предупреждению чрезвычайной ситуации силы и средства городского звена ТП РСЧС.</w:t>
      </w:r>
    </w:p>
    <w:p w:rsidR="002130F1" w:rsidRDefault="002130F1" w:rsidP="00224ADA">
      <w:pPr>
        <w:tabs>
          <w:tab w:val="left" w:pos="1200"/>
        </w:tabs>
        <w:ind w:right="-1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5. Руководителям сил постоянной готовности обеспечить готовность личного состава, техники и специальных средств к выполнению задач по предназначению</w:t>
      </w:r>
      <w:r w:rsidRPr="00CE62FF">
        <w:rPr>
          <w:sz w:val="28"/>
          <w:szCs w:val="28"/>
        </w:rPr>
        <w:t>.</w:t>
      </w:r>
    </w:p>
    <w:p w:rsidR="002130F1" w:rsidRDefault="00F37562" w:rsidP="00224AD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6</w:t>
      </w:r>
      <w:r w:rsidR="002130F1">
        <w:rPr>
          <w:rFonts w:eastAsia="SimSun"/>
          <w:sz w:val="28"/>
          <w:szCs w:val="28"/>
          <w:lang w:eastAsia="zh-CN"/>
        </w:rPr>
        <w:t xml:space="preserve">. Отделу по делам </w:t>
      </w:r>
      <w:r w:rsidR="00FD1822">
        <w:rPr>
          <w:rFonts w:eastAsia="SimSun"/>
          <w:sz w:val="28"/>
          <w:szCs w:val="28"/>
          <w:lang w:eastAsia="zh-CN"/>
        </w:rPr>
        <w:t>гражданской обороны и чрезвычайным ситуациям</w:t>
      </w:r>
      <w:r w:rsidR="002130F1">
        <w:rPr>
          <w:rFonts w:eastAsia="SimSun"/>
          <w:sz w:val="28"/>
          <w:szCs w:val="28"/>
          <w:lang w:eastAsia="zh-CN"/>
        </w:rPr>
        <w:t xml:space="preserve"> администрации Ейского городского поселения Ейского района (Ухов):</w:t>
      </w:r>
    </w:p>
    <w:p w:rsidR="002130F1" w:rsidRPr="00BF4F1B" w:rsidRDefault="002130F1" w:rsidP="00224AD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уточнить план</w:t>
      </w:r>
      <w:r w:rsidRPr="00BF4F1B">
        <w:rPr>
          <w:sz w:val="28"/>
          <w:szCs w:val="28"/>
        </w:rPr>
        <w:t xml:space="preserve"> действий по предупреждению и ликвидации </w:t>
      </w:r>
      <w:r>
        <w:rPr>
          <w:sz w:val="28"/>
          <w:szCs w:val="28"/>
        </w:rPr>
        <w:t>чрезвычайных ситуаций, план</w:t>
      </w:r>
      <w:r w:rsidRPr="00BF4F1B">
        <w:rPr>
          <w:sz w:val="28"/>
          <w:szCs w:val="28"/>
        </w:rPr>
        <w:t xml:space="preserve"> эвакуации и расчеты на случай проведения эвакуационных мероприятий, обеспечить готовность пунктов временного размещения, транспорта для эвакуации, наличие предметов первой необходимости;</w:t>
      </w:r>
    </w:p>
    <w:p w:rsidR="002130F1" w:rsidRDefault="002130F1" w:rsidP="00224ADA">
      <w:pPr>
        <w:spacing w:before="100" w:beforeAutospacing="1" w:after="100" w:afterAutospacing="1"/>
        <w:ind w:right="-1"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2) проинформировать дежурные силы постоянной готовности о введении реж</w:t>
      </w:r>
      <w:r w:rsidR="00E715CE">
        <w:rPr>
          <w:rFonts w:eastAsia="SimSun"/>
          <w:sz w:val="28"/>
          <w:szCs w:val="28"/>
          <w:lang w:eastAsia="zh-CN"/>
        </w:rPr>
        <w:t>има функционирования «Повышенная готовность</w:t>
      </w:r>
      <w:r>
        <w:rPr>
          <w:rFonts w:eastAsia="SimSun"/>
          <w:sz w:val="28"/>
          <w:szCs w:val="28"/>
          <w:lang w:eastAsia="zh-CN"/>
        </w:rPr>
        <w:t>»;</w:t>
      </w:r>
    </w:p>
    <w:p w:rsidR="002130F1" w:rsidRDefault="002130F1" w:rsidP="00224ADA">
      <w:pPr>
        <w:spacing w:before="100" w:beforeAutospacing="1" w:after="100" w:afterAutospacing="1"/>
        <w:ind w:right="-1"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3) </w:t>
      </w:r>
      <w:r w:rsidRPr="00BF4F1B">
        <w:rPr>
          <w:bCs/>
          <w:spacing w:val="1"/>
          <w:sz w:val="28"/>
          <w:szCs w:val="28"/>
        </w:rPr>
        <w:t xml:space="preserve">уточнить состав групп оповещения населения и </w:t>
      </w:r>
      <w:r>
        <w:rPr>
          <w:bCs/>
          <w:spacing w:val="1"/>
          <w:sz w:val="28"/>
          <w:szCs w:val="28"/>
        </w:rPr>
        <w:t>маршруты подворового обхода, объезда жилых кварталов.</w:t>
      </w:r>
    </w:p>
    <w:p w:rsidR="002130F1" w:rsidRPr="007748C2" w:rsidRDefault="00F37562" w:rsidP="00224A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30F1" w:rsidRPr="007748C2">
        <w:rPr>
          <w:sz w:val="28"/>
          <w:szCs w:val="28"/>
        </w:rPr>
        <w:t>. Рекомендовать:</w:t>
      </w:r>
    </w:p>
    <w:p w:rsidR="002130F1" w:rsidRPr="007748C2" w:rsidRDefault="00E715CE" w:rsidP="00224ADA">
      <w:pPr>
        <w:pStyle w:val="a3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филиалу </w:t>
      </w:r>
      <w:r w:rsidR="002130F1" w:rsidRPr="007748C2">
        <w:rPr>
          <w:sz w:val="28"/>
          <w:szCs w:val="28"/>
        </w:rPr>
        <w:t>АО «НЭСК-электросети» «Ейскэлектросеть» (</w:t>
      </w:r>
      <w:r w:rsidR="002130F1">
        <w:rPr>
          <w:sz w:val="28"/>
          <w:szCs w:val="28"/>
        </w:rPr>
        <w:t>Дзгоев</w:t>
      </w:r>
      <w:r w:rsidR="002130F1" w:rsidRPr="00E715CE">
        <w:rPr>
          <w:sz w:val="28"/>
          <w:szCs w:val="28"/>
        </w:rPr>
        <w:t xml:space="preserve">), </w:t>
      </w:r>
      <w:r w:rsidRPr="00E715CE">
        <w:rPr>
          <w:sz w:val="28"/>
          <w:szCs w:val="28"/>
        </w:rPr>
        <w:t>филиал</w:t>
      </w:r>
      <w:r>
        <w:rPr>
          <w:sz w:val="28"/>
          <w:szCs w:val="28"/>
        </w:rPr>
        <w:t>у</w:t>
      </w:r>
      <w:r w:rsidRPr="00E715CE">
        <w:rPr>
          <w:sz w:val="28"/>
          <w:szCs w:val="28"/>
        </w:rPr>
        <w:t xml:space="preserve"> №</w:t>
      </w:r>
      <w:r w:rsidR="00337177">
        <w:rPr>
          <w:sz w:val="28"/>
          <w:szCs w:val="28"/>
        </w:rPr>
        <w:t xml:space="preserve"> </w:t>
      </w:r>
      <w:r w:rsidRPr="00E715CE">
        <w:rPr>
          <w:sz w:val="28"/>
          <w:szCs w:val="28"/>
        </w:rPr>
        <w:t>2 АО «Газпром газораспределение Краснодар» (</w:t>
      </w:r>
      <w:r w:rsidR="00C313D3">
        <w:rPr>
          <w:sz w:val="28"/>
          <w:szCs w:val="28"/>
        </w:rPr>
        <w:t>Ковалев</w:t>
      </w:r>
      <w:r w:rsidRPr="00E715CE">
        <w:rPr>
          <w:sz w:val="28"/>
          <w:szCs w:val="28"/>
        </w:rPr>
        <w:t>)</w:t>
      </w:r>
      <w:r w:rsidR="002130F1" w:rsidRPr="007748C2">
        <w:rPr>
          <w:sz w:val="28"/>
          <w:szCs w:val="28"/>
        </w:rPr>
        <w:t xml:space="preserve">, </w:t>
      </w:r>
      <w:r w:rsidR="00C313D3" w:rsidRPr="00C313D3">
        <w:rPr>
          <w:rFonts w:eastAsia="SimSun"/>
          <w:sz w:val="28"/>
          <w:szCs w:val="28"/>
        </w:rPr>
        <w:t>ГУП КК «КУБАНЬВОДОКОМПЛЕКС» РЭУ «Ейский групповой водопровод»</w:t>
      </w:r>
      <w:r w:rsidR="002130F1" w:rsidRPr="007748C2">
        <w:rPr>
          <w:sz w:val="28"/>
          <w:szCs w:val="28"/>
        </w:rPr>
        <w:t xml:space="preserve"> (</w:t>
      </w:r>
      <w:r w:rsidR="00C313D3">
        <w:rPr>
          <w:sz w:val="28"/>
          <w:szCs w:val="28"/>
        </w:rPr>
        <w:t>Галась</w:t>
      </w:r>
      <w:r w:rsidR="002130F1" w:rsidRPr="007748C2">
        <w:rPr>
          <w:sz w:val="28"/>
          <w:szCs w:val="28"/>
        </w:rPr>
        <w:t>):</w:t>
      </w:r>
    </w:p>
    <w:p w:rsidR="002130F1" w:rsidRPr="007748C2" w:rsidRDefault="00FD1822" w:rsidP="00224A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130F1" w:rsidRPr="007748C2">
        <w:rPr>
          <w:sz w:val="28"/>
          <w:szCs w:val="28"/>
        </w:rPr>
        <w:t>проверить готовность аварийного (неснижаемого) запаса оборудования и материалов для ликвидации возможных аварий в системе электро</w:t>
      </w:r>
      <w:r w:rsidR="00C313D3">
        <w:rPr>
          <w:sz w:val="28"/>
          <w:szCs w:val="28"/>
        </w:rPr>
        <w:t>, водо</w:t>
      </w:r>
      <w:r w:rsidR="002130F1" w:rsidRPr="007748C2">
        <w:rPr>
          <w:sz w:val="28"/>
          <w:szCs w:val="28"/>
        </w:rPr>
        <w:t xml:space="preserve"> и газоснабжения;</w:t>
      </w:r>
    </w:p>
    <w:p w:rsidR="002130F1" w:rsidRPr="007748C2" w:rsidRDefault="00FD1822" w:rsidP="00224A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провести усиление аварийно-</w:t>
      </w:r>
      <w:r w:rsidR="002130F1" w:rsidRPr="007748C2">
        <w:rPr>
          <w:sz w:val="28"/>
          <w:szCs w:val="28"/>
        </w:rPr>
        <w:t>технических команд;</w:t>
      </w:r>
    </w:p>
    <w:p w:rsidR="002130F1" w:rsidRPr="007748C2" w:rsidRDefault="002130F1" w:rsidP="00224ADA">
      <w:pPr>
        <w:ind w:right="-1" w:firstLine="709"/>
        <w:jc w:val="both"/>
        <w:rPr>
          <w:sz w:val="28"/>
          <w:szCs w:val="28"/>
        </w:rPr>
      </w:pPr>
      <w:r w:rsidRPr="007748C2">
        <w:rPr>
          <w:sz w:val="28"/>
          <w:szCs w:val="28"/>
        </w:rPr>
        <w:t xml:space="preserve">2) отделу МВД России по </w:t>
      </w:r>
      <w:r w:rsidRPr="007748C2">
        <w:rPr>
          <w:rFonts w:eastAsia="SimSun"/>
          <w:sz w:val="28"/>
          <w:szCs w:val="28"/>
          <w:lang w:eastAsia="zh-CN"/>
        </w:rPr>
        <w:t xml:space="preserve">Ейскому району (Миненко) обеспечить готовность сил и средств к оповещению населения и охране общественного порядка в </w:t>
      </w:r>
      <w:r>
        <w:rPr>
          <w:rFonts w:eastAsia="SimSun"/>
          <w:sz w:val="28"/>
          <w:szCs w:val="28"/>
          <w:lang w:eastAsia="zh-CN"/>
        </w:rPr>
        <w:t xml:space="preserve">случае </w:t>
      </w:r>
      <w:r>
        <w:rPr>
          <w:sz w:val="28"/>
          <w:szCs w:val="28"/>
        </w:rPr>
        <w:t>угрозы возникновения</w:t>
      </w:r>
      <w:r w:rsidRPr="00CE62FF">
        <w:rPr>
          <w:sz w:val="28"/>
          <w:szCs w:val="28"/>
        </w:rPr>
        <w:t xml:space="preserve"> чрезвычайной ситуации</w:t>
      </w:r>
      <w:r w:rsidR="00FD1822">
        <w:rPr>
          <w:rFonts w:eastAsia="SimSun"/>
          <w:sz w:val="28"/>
          <w:szCs w:val="28"/>
          <w:lang w:eastAsia="zh-CN"/>
        </w:rPr>
        <w:t>;</w:t>
      </w:r>
    </w:p>
    <w:p w:rsidR="002130F1" w:rsidRPr="007748C2" w:rsidRDefault="007B48DB" w:rsidP="00224A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АО «Ейская</w:t>
      </w:r>
      <w:r w:rsidR="002130F1" w:rsidRPr="007748C2">
        <w:rPr>
          <w:sz w:val="28"/>
          <w:szCs w:val="28"/>
        </w:rPr>
        <w:t xml:space="preserve"> ДПМК» (Байра</w:t>
      </w:r>
      <w:r w:rsidR="002130F1">
        <w:rPr>
          <w:sz w:val="28"/>
          <w:szCs w:val="28"/>
        </w:rPr>
        <w:t>мов), ООО «Экотранс» (Шипитько),</w:t>
      </w:r>
      <w:r w:rsidR="002130F1" w:rsidRPr="007748C2">
        <w:rPr>
          <w:sz w:val="28"/>
          <w:szCs w:val="28"/>
        </w:rPr>
        <w:t xml:space="preserve"> ООО «Коммунсервис» (Мышакина) </w:t>
      </w:r>
      <w:r w:rsidR="002130F1" w:rsidRPr="007748C2">
        <w:rPr>
          <w:rFonts w:eastAsia="SimSun"/>
          <w:sz w:val="28"/>
          <w:szCs w:val="28"/>
          <w:lang w:eastAsia="zh-CN"/>
        </w:rPr>
        <w:t xml:space="preserve">в </w:t>
      </w:r>
      <w:r w:rsidR="002130F1">
        <w:rPr>
          <w:rFonts w:eastAsia="SimSun"/>
          <w:sz w:val="28"/>
          <w:szCs w:val="28"/>
          <w:lang w:eastAsia="zh-CN"/>
        </w:rPr>
        <w:t xml:space="preserve">случае </w:t>
      </w:r>
      <w:r w:rsidR="002130F1">
        <w:rPr>
          <w:sz w:val="28"/>
          <w:szCs w:val="28"/>
        </w:rPr>
        <w:t>угрозы возникновения</w:t>
      </w:r>
      <w:r w:rsidR="002130F1" w:rsidRPr="00CE62FF">
        <w:rPr>
          <w:sz w:val="28"/>
          <w:szCs w:val="28"/>
        </w:rPr>
        <w:t xml:space="preserve"> чрезвычайной ситуации</w:t>
      </w:r>
      <w:r w:rsidR="002130F1" w:rsidRPr="007748C2">
        <w:rPr>
          <w:sz w:val="28"/>
          <w:szCs w:val="28"/>
        </w:rPr>
        <w:t xml:space="preserve"> организовать работы по безаварийной эксплуатации проезж</w:t>
      </w:r>
      <w:r w:rsidR="00FD1822">
        <w:rPr>
          <w:sz w:val="28"/>
          <w:szCs w:val="28"/>
        </w:rPr>
        <w:t>ей части дорог и пешеходных зон;</w:t>
      </w:r>
    </w:p>
    <w:p w:rsidR="002130F1" w:rsidRPr="007748C2" w:rsidRDefault="002130F1" w:rsidP="00224ADA">
      <w:pPr>
        <w:ind w:right="-1" w:firstLine="709"/>
        <w:jc w:val="both"/>
        <w:rPr>
          <w:sz w:val="28"/>
          <w:szCs w:val="28"/>
        </w:rPr>
      </w:pPr>
      <w:r w:rsidRPr="007748C2">
        <w:rPr>
          <w:sz w:val="28"/>
          <w:szCs w:val="28"/>
        </w:rPr>
        <w:t xml:space="preserve">4) дежурно-диспетчерским службам организаций, осуществляющих свою деятельность на территории Ейского городского поселения Ейского района немедленно сообщать о возникновении аварийных ситуаций </w:t>
      </w:r>
      <w:r>
        <w:rPr>
          <w:sz w:val="28"/>
          <w:szCs w:val="28"/>
        </w:rPr>
        <w:t>оперативному дежурному единой дежурно-диспетчерской службы</w:t>
      </w:r>
      <w:r w:rsidR="002A7AC3">
        <w:rPr>
          <w:sz w:val="28"/>
          <w:szCs w:val="28"/>
        </w:rPr>
        <w:t xml:space="preserve"> </w:t>
      </w:r>
      <w:r>
        <w:rPr>
          <w:sz w:val="28"/>
          <w:szCs w:val="28"/>
        </w:rPr>
        <w:t>Ейского городского поселения</w:t>
      </w:r>
      <w:r w:rsidR="002A7AC3">
        <w:rPr>
          <w:sz w:val="28"/>
          <w:szCs w:val="28"/>
        </w:rPr>
        <w:t xml:space="preserve"> </w:t>
      </w:r>
      <w:r w:rsidR="00FD1822">
        <w:rPr>
          <w:sz w:val="28"/>
          <w:szCs w:val="28"/>
        </w:rPr>
        <w:t>Ейского района</w:t>
      </w:r>
      <w:r w:rsidRPr="007748C2">
        <w:rPr>
          <w:sz w:val="28"/>
          <w:szCs w:val="28"/>
        </w:rPr>
        <w:t>.</w:t>
      </w:r>
    </w:p>
    <w:p w:rsidR="002130F1" w:rsidRPr="00C42A81" w:rsidRDefault="00F37562" w:rsidP="00224ADA">
      <w:pPr>
        <w:ind w:right="-1" w:firstLine="709"/>
        <w:jc w:val="both"/>
        <w:rPr>
          <w:bCs/>
          <w:spacing w:val="1"/>
          <w:sz w:val="28"/>
          <w:szCs w:val="28"/>
        </w:rPr>
      </w:pPr>
      <w:r>
        <w:rPr>
          <w:sz w:val="28"/>
          <w:szCs w:val="28"/>
        </w:rPr>
        <w:t>8</w:t>
      </w:r>
      <w:r w:rsidR="002130F1">
        <w:rPr>
          <w:sz w:val="28"/>
          <w:szCs w:val="28"/>
        </w:rPr>
        <w:t>. П</w:t>
      </w:r>
      <w:r w:rsidR="002130F1" w:rsidRPr="00C42A81">
        <w:rPr>
          <w:sz w:val="28"/>
          <w:szCs w:val="28"/>
        </w:rPr>
        <w:t>ри угрозе возникновения</w:t>
      </w:r>
      <w:r w:rsidR="003801C6">
        <w:rPr>
          <w:sz w:val="28"/>
          <w:szCs w:val="28"/>
        </w:rPr>
        <w:t xml:space="preserve"> </w:t>
      </w:r>
      <w:r w:rsidR="002130F1" w:rsidRPr="00C42A81">
        <w:rPr>
          <w:sz w:val="28"/>
          <w:szCs w:val="28"/>
        </w:rPr>
        <w:t>или возникновении чрезвычайных ситуаций представлять доклады в соответствии с табелем срочных донесений в единую дежурно-диспетчерскую с</w:t>
      </w:r>
      <w:r w:rsidR="002130F1">
        <w:rPr>
          <w:sz w:val="28"/>
          <w:szCs w:val="28"/>
        </w:rPr>
        <w:t xml:space="preserve">лужбу </w:t>
      </w:r>
      <w:r w:rsidR="002130F1" w:rsidRPr="007748C2">
        <w:rPr>
          <w:sz w:val="28"/>
          <w:szCs w:val="28"/>
        </w:rPr>
        <w:t>Ейского городского поселения Ейского района</w:t>
      </w:r>
      <w:r w:rsidR="002130F1">
        <w:rPr>
          <w:sz w:val="28"/>
          <w:szCs w:val="28"/>
        </w:rPr>
        <w:t xml:space="preserve"> (тел</w:t>
      </w:r>
      <w:r w:rsidR="00B87067">
        <w:rPr>
          <w:sz w:val="28"/>
          <w:szCs w:val="28"/>
        </w:rPr>
        <w:t>.</w:t>
      </w:r>
      <w:r w:rsidR="002130F1">
        <w:rPr>
          <w:sz w:val="28"/>
          <w:szCs w:val="28"/>
        </w:rPr>
        <w:t>/факс 7-05-98</w:t>
      </w:r>
      <w:r w:rsidR="002130F1" w:rsidRPr="00C42A81">
        <w:rPr>
          <w:sz w:val="28"/>
          <w:szCs w:val="28"/>
        </w:rPr>
        <w:t>).</w:t>
      </w:r>
    </w:p>
    <w:p w:rsidR="002130F1" w:rsidRDefault="00F37562" w:rsidP="00224A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130F1">
        <w:rPr>
          <w:sz w:val="28"/>
          <w:szCs w:val="28"/>
        </w:rPr>
        <w:t xml:space="preserve">. </w:t>
      </w:r>
      <w:r w:rsidR="00BB4C1D">
        <w:rPr>
          <w:sz w:val="28"/>
          <w:szCs w:val="28"/>
        </w:rPr>
        <w:t>Общему отделу администрации Ейского городского поселения Ейского района (</w:t>
      </w:r>
      <w:r w:rsidR="005B53AB">
        <w:rPr>
          <w:sz w:val="28"/>
          <w:szCs w:val="28"/>
        </w:rPr>
        <w:t>Ильиных</w:t>
      </w:r>
      <w:r w:rsidR="00BB4C1D">
        <w:rPr>
          <w:sz w:val="28"/>
          <w:szCs w:val="28"/>
        </w:rPr>
        <w:t xml:space="preserve">) </w:t>
      </w:r>
      <w:r w:rsidR="00BB4C1D">
        <w:rPr>
          <w:bCs/>
          <w:sz w:val="28"/>
        </w:rPr>
        <w:t>обеспечить опубликование настоящего постановления на официальном сайте «</w:t>
      </w:r>
      <w:r w:rsidR="00BB4C1D">
        <w:rPr>
          <w:bCs/>
          <w:sz w:val="28"/>
          <w:lang w:val="en-US"/>
        </w:rPr>
        <w:t>municipalnyjvestnik</w:t>
      </w:r>
      <w:r w:rsidR="00BB4C1D">
        <w:rPr>
          <w:bCs/>
          <w:sz w:val="28"/>
        </w:rPr>
        <w:t xml:space="preserve">» и </w:t>
      </w:r>
      <w:r w:rsidR="00BB4C1D" w:rsidRPr="00FB372E">
        <w:rPr>
          <w:bCs/>
          <w:sz w:val="28"/>
        </w:rPr>
        <w:t>разме</w:t>
      </w:r>
      <w:r w:rsidR="00BB4C1D">
        <w:rPr>
          <w:bCs/>
          <w:sz w:val="28"/>
        </w:rPr>
        <w:t>щение</w:t>
      </w:r>
      <w:r w:rsidR="00BB4C1D" w:rsidRPr="00FB372E">
        <w:rPr>
          <w:bCs/>
          <w:sz w:val="28"/>
        </w:rPr>
        <w:t xml:space="preserve"> на официальном сайте </w:t>
      </w:r>
      <w:r w:rsidR="00BB4C1D" w:rsidRPr="00FB372E">
        <w:rPr>
          <w:sz w:val="28"/>
        </w:rPr>
        <w:t xml:space="preserve">администрации </w:t>
      </w:r>
      <w:r w:rsidR="00BB4C1D" w:rsidRPr="00FB372E">
        <w:rPr>
          <w:bCs/>
          <w:sz w:val="28"/>
        </w:rPr>
        <w:t xml:space="preserve">Ейского городского поселения Ейского района в </w:t>
      </w:r>
      <w:r w:rsidR="00BB4C1D">
        <w:rPr>
          <w:bCs/>
          <w:sz w:val="28"/>
        </w:rPr>
        <w:t xml:space="preserve">информационно-телекоммуникационной </w:t>
      </w:r>
      <w:r w:rsidR="00BB4C1D" w:rsidRPr="00FB372E">
        <w:rPr>
          <w:bCs/>
          <w:sz w:val="28"/>
        </w:rPr>
        <w:t>сети «Интернет».</w:t>
      </w:r>
    </w:p>
    <w:p w:rsidR="002130F1" w:rsidRPr="00B613E4" w:rsidRDefault="00F37562" w:rsidP="00224A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53AB">
        <w:rPr>
          <w:sz w:val="28"/>
          <w:szCs w:val="28"/>
        </w:rPr>
        <w:t>0</w:t>
      </w:r>
      <w:r w:rsidR="002130F1">
        <w:rPr>
          <w:sz w:val="28"/>
          <w:szCs w:val="28"/>
        </w:rPr>
        <w:t>. Постановление</w:t>
      </w:r>
      <w:r w:rsidR="002130F1" w:rsidRPr="00B613E4">
        <w:rPr>
          <w:sz w:val="28"/>
          <w:szCs w:val="28"/>
        </w:rPr>
        <w:t xml:space="preserve"> вступает в силу со дня </w:t>
      </w:r>
      <w:r w:rsidR="002130F1">
        <w:rPr>
          <w:sz w:val="28"/>
          <w:szCs w:val="28"/>
        </w:rPr>
        <w:t>его подписания</w:t>
      </w:r>
      <w:r w:rsidR="002130F1" w:rsidRPr="00B613E4">
        <w:rPr>
          <w:sz w:val="28"/>
          <w:szCs w:val="28"/>
        </w:rPr>
        <w:t>.</w:t>
      </w:r>
    </w:p>
    <w:p w:rsidR="002130F1" w:rsidRDefault="002130F1" w:rsidP="00224ADA">
      <w:pPr>
        <w:ind w:right="-1" w:firstLine="709"/>
        <w:jc w:val="both"/>
        <w:rPr>
          <w:sz w:val="28"/>
          <w:szCs w:val="28"/>
        </w:rPr>
      </w:pPr>
    </w:p>
    <w:p w:rsidR="002130F1" w:rsidRDefault="002130F1" w:rsidP="00224ADA">
      <w:pPr>
        <w:ind w:right="-1"/>
        <w:jc w:val="both"/>
        <w:rPr>
          <w:sz w:val="28"/>
          <w:szCs w:val="28"/>
        </w:rPr>
      </w:pPr>
    </w:p>
    <w:p w:rsidR="002130F1" w:rsidRDefault="002130F1" w:rsidP="00224ADA">
      <w:pPr>
        <w:tabs>
          <w:tab w:val="right" w:pos="96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Ейского городского поселения</w:t>
      </w:r>
    </w:p>
    <w:p w:rsidR="00606B39" w:rsidRDefault="002130F1" w:rsidP="00224ADA">
      <w:pPr>
        <w:ind w:right="-1"/>
      </w:pPr>
      <w:r>
        <w:rPr>
          <w:sz w:val="28"/>
          <w:szCs w:val="28"/>
        </w:rPr>
        <w:t>Ейского района</w:t>
      </w:r>
      <w:r>
        <w:rPr>
          <w:sz w:val="28"/>
          <w:szCs w:val="28"/>
        </w:rPr>
        <w:tab/>
      </w:r>
      <w:r w:rsidR="003801C6">
        <w:rPr>
          <w:sz w:val="28"/>
          <w:szCs w:val="28"/>
        </w:rPr>
        <w:t xml:space="preserve">                                                                            </w:t>
      </w:r>
      <w:r w:rsidR="000D0BF9">
        <w:rPr>
          <w:sz w:val="28"/>
          <w:szCs w:val="28"/>
        </w:rPr>
        <w:t xml:space="preserve">  </w:t>
      </w:r>
      <w:r w:rsidR="003801C6">
        <w:rPr>
          <w:sz w:val="28"/>
          <w:szCs w:val="28"/>
        </w:rPr>
        <w:t xml:space="preserve">       </w:t>
      </w:r>
      <w:r>
        <w:rPr>
          <w:sz w:val="28"/>
          <w:szCs w:val="28"/>
        </w:rPr>
        <w:t>В.В.Кульков</w:t>
      </w:r>
    </w:p>
    <w:p w:rsidR="00606B39" w:rsidRDefault="00606B39" w:rsidP="00224ADA">
      <w:pPr>
        <w:ind w:right="-1"/>
      </w:pPr>
    </w:p>
    <w:p w:rsidR="00606B39" w:rsidRDefault="00606B39" w:rsidP="00224ADA">
      <w:pPr>
        <w:ind w:right="-1"/>
      </w:pPr>
    </w:p>
    <w:p w:rsidR="00606B39" w:rsidRDefault="00606B39" w:rsidP="00224ADA">
      <w:pPr>
        <w:ind w:right="-1"/>
      </w:pPr>
    </w:p>
    <w:sectPr w:rsidR="00606B39" w:rsidSect="00224ADA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FAB" w:rsidRDefault="003C5FAB" w:rsidP="001C7DA3">
      <w:r>
        <w:separator/>
      </w:r>
    </w:p>
  </w:endnote>
  <w:endnote w:type="continuationSeparator" w:id="0">
    <w:p w:rsidR="003C5FAB" w:rsidRDefault="003C5FAB" w:rsidP="001C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FAB" w:rsidRDefault="003C5FAB" w:rsidP="001C7DA3">
      <w:r>
        <w:separator/>
      </w:r>
    </w:p>
  </w:footnote>
  <w:footnote w:type="continuationSeparator" w:id="0">
    <w:p w:rsidR="003C5FAB" w:rsidRDefault="003C5FAB" w:rsidP="001C7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F67" w:rsidRDefault="00930767">
    <w:pPr>
      <w:pStyle w:val="a5"/>
      <w:jc w:val="center"/>
    </w:pPr>
    <w:r>
      <w:fldChar w:fldCharType="begin"/>
    </w:r>
    <w:r w:rsidR="00224ADA">
      <w:instrText>PAGE   \* MERGEFORMAT</w:instrText>
    </w:r>
    <w:r>
      <w:fldChar w:fldCharType="separate"/>
    </w:r>
    <w:r w:rsidR="0035245E">
      <w:rPr>
        <w:noProof/>
      </w:rPr>
      <w:t>2</w:t>
    </w:r>
    <w:r>
      <w:rPr>
        <w:noProof/>
      </w:rPr>
      <w:fldChar w:fldCharType="end"/>
    </w:r>
  </w:p>
  <w:p w:rsidR="00AE5F67" w:rsidRDefault="00AE5F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EDE"/>
    <w:multiLevelType w:val="hybridMultilevel"/>
    <w:tmpl w:val="1EF4E8F6"/>
    <w:lvl w:ilvl="0" w:tplc="8578EB4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259BF"/>
    <w:multiLevelType w:val="hybridMultilevel"/>
    <w:tmpl w:val="B36259B4"/>
    <w:lvl w:ilvl="0" w:tplc="A4F038AE">
      <w:start w:val="1"/>
      <w:numFmt w:val="decimal"/>
      <w:lvlText w:val="%1)"/>
      <w:lvlJc w:val="left"/>
      <w:pPr>
        <w:ind w:left="2261" w:hanging="14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95"/>
    <w:rsid w:val="000A2664"/>
    <w:rsid w:val="000D0BF9"/>
    <w:rsid w:val="000D58FC"/>
    <w:rsid w:val="00112E8F"/>
    <w:rsid w:val="001C1F4C"/>
    <w:rsid w:val="001C7DA3"/>
    <w:rsid w:val="002130F1"/>
    <w:rsid w:val="00224ADA"/>
    <w:rsid w:val="002323EE"/>
    <w:rsid w:val="002517D7"/>
    <w:rsid w:val="00291C95"/>
    <w:rsid w:val="002A03CB"/>
    <w:rsid w:val="002A7AC3"/>
    <w:rsid w:val="002E2543"/>
    <w:rsid w:val="0031633F"/>
    <w:rsid w:val="00337177"/>
    <w:rsid w:val="0035245E"/>
    <w:rsid w:val="003801C6"/>
    <w:rsid w:val="003C5FAB"/>
    <w:rsid w:val="004137C6"/>
    <w:rsid w:val="004450EC"/>
    <w:rsid w:val="004757A8"/>
    <w:rsid w:val="0050155F"/>
    <w:rsid w:val="00503D00"/>
    <w:rsid w:val="00551EE8"/>
    <w:rsid w:val="00560394"/>
    <w:rsid w:val="005716DE"/>
    <w:rsid w:val="00592688"/>
    <w:rsid w:val="005A1605"/>
    <w:rsid w:val="005B2509"/>
    <w:rsid w:val="005B53AB"/>
    <w:rsid w:val="005C3200"/>
    <w:rsid w:val="00606B39"/>
    <w:rsid w:val="006C31B3"/>
    <w:rsid w:val="00720168"/>
    <w:rsid w:val="0074385B"/>
    <w:rsid w:val="00751F5E"/>
    <w:rsid w:val="00761C86"/>
    <w:rsid w:val="0078732B"/>
    <w:rsid w:val="007979D2"/>
    <w:rsid w:val="007A77B4"/>
    <w:rsid w:val="007B48DB"/>
    <w:rsid w:val="007D18E9"/>
    <w:rsid w:val="007D7689"/>
    <w:rsid w:val="008A1FE7"/>
    <w:rsid w:val="00913214"/>
    <w:rsid w:val="00930767"/>
    <w:rsid w:val="00931F6B"/>
    <w:rsid w:val="00936790"/>
    <w:rsid w:val="00943538"/>
    <w:rsid w:val="009442B2"/>
    <w:rsid w:val="00980743"/>
    <w:rsid w:val="00984FB9"/>
    <w:rsid w:val="009D539C"/>
    <w:rsid w:val="00A00DCA"/>
    <w:rsid w:val="00A61FDA"/>
    <w:rsid w:val="00A7032C"/>
    <w:rsid w:val="00A71E5A"/>
    <w:rsid w:val="00AA25F6"/>
    <w:rsid w:val="00AB2BA5"/>
    <w:rsid w:val="00AE5F67"/>
    <w:rsid w:val="00AF2437"/>
    <w:rsid w:val="00AF466F"/>
    <w:rsid w:val="00B177A6"/>
    <w:rsid w:val="00B249FD"/>
    <w:rsid w:val="00B47F7A"/>
    <w:rsid w:val="00B5095D"/>
    <w:rsid w:val="00B87067"/>
    <w:rsid w:val="00BA6350"/>
    <w:rsid w:val="00BA7534"/>
    <w:rsid w:val="00BB4C1D"/>
    <w:rsid w:val="00C313D3"/>
    <w:rsid w:val="00C45FB0"/>
    <w:rsid w:val="00C539E2"/>
    <w:rsid w:val="00C81E2B"/>
    <w:rsid w:val="00C95A02"/>
    <w:rsid w:val="00C97DDC"/>
    <w:rsid w:val="00CB263F"/>
    <w:rsid w:val="00CB6157"/>
    <w:rsid w:val="00CD0305"/>
    <w:rsid w:val="00DA34BB"/>
    <w:rsid w:val="00DB1DF9"/>
    <w:rsid w:val="00DD2A36"/>
    <w:rsid w:val="00E0482F"/>
    <w:rsid w:val="00E55C13"/>
    <w:rsid w:val="00E715CE"/>
    <w:rsid w:val="00E73D94"/>
    <w:rsid w:val="00E82753"/>
    <w:rsid w:val="00E90220"/>
    <w:rsid w:val="00E948BC"/>
    <w:rsid w:val="00EA531E"/>
    <w:rsid w:val="00F179D3"/>
    <w:rsid w:val="00F33876"/>
    <w:rsid w:val="00F37562"/>
    <w:rsid w:val="00F65865"/>
    <w:rsid w:val="00F81FF2"/>
    <w:rsid w:val="00F82B36"/>
    <w:rsid w:val="00F83327"/>
    <w:rsid w:val="00FD1822"/>
    <w:rsid w:val="00FD4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10A81"/>
  <w15:docId w15:val="{6E847FB6-1C08-4768-9FCB-9F75E98A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C95"/>
    <w:rPr>
      <w:rFonts w:eastAsia="Calibri"/>
      <w:sz w:val="24"/>
      <w:szCs w:val="24"/>
    </w:rPr>
  </w:style>
  <w:style w:type="paragraph" w:styleId="8">
    <w:name w:val="heading 8"/>
    <w:basedOn w:val="a"/>
    <w:next w:val="a"/>
    <w:qFormat/>
    <w:rsid w:val="00606B39"/>
    <w:pPr>
      <w:overflowPunct w:val="0"/>
      <w:autoSpaceDE w:val="0"/>
      <w:autoSpaceDN w:val="0"/>
      <w:adjustRightInd w:val="0"/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91C95"/>
    <w:pPr>
      <w:ind w:left="720"/>
      <w:contextualSpacing/>
    </w:pPr>
  </w:style>
  <w:style w:type="paragraph" w:styleId="a3">
    <w:name w:val="Body Text"/>
    <w:basedOn w:val="a"/>
    <w:rsid w:val="00606B39"/>
    <w:pPr>
      <w:widowControl w:val="0"/>
      <w:suppressAutoHyphens/>
      <w:spacing w:after="120"/>
    </w:pPr>
    <w:rPr>
      <w:rFonts w:eastAsia="Lucida Sans Unicode"/>
      <w:kern w:val="2"/>
      <w:lang w:eastAsia="zh-CN"/>
    </w:rPr>
  </w:style>
  <w:style w:type="paragraph" w:customStyle="1" w:styleId="10">
    <w:name w:val="Цитата1"/>
    <w:basedOn w:val="a"/>
    <w:rsid w:val="00606B39"/>
    <w:pPr>
      <w:widowControl w:val="0"/>
      <w:suppressAutoHyphens/>
      <w:ind w:left="840" w:right="1358"/>
      <w:jc w:val="center"/>
    </w:pPr>
    <w:rPr>
      <w:rFonts w:eastAsia="Lucida Sans Unicode"/>
      <w:kern w:val="2"/>
      <w:sz w:val="28"/>
      <w:szCs w:val="28"/>
      <w:lang w:eastAsia="zh-CN"/>
    </w:rPr>
  </w:style>
  <w:style w:type="paragraph" w:styleId="a4">
    <w:name w:val="Balloon Text"/>
    <w:basedOn w:val="a"/>
    <w:semiHidden/>
    <w:rsid w:val="00AB2B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7D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C7DA3"/>
    <w:rPr>
      <w:rFonts w:eastAsia="Calibri"/>
      <w:sz w:val="24"/>
      <w:szCs w:val="24"/>
    </w:rPr>
  </w:style>
  <w:style w:type="paragraph" w:styleId="a7">
    <w:name w:val="footer"/>
    <w:basedOn w:val="a"/>
    <w:link w:val="a8"/>
    <w:rsid w:val="001C7D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C7DA3"/>
    <w:rPr>
      <w:rFonts w:eastAsia="Calibri"/>
      <w:sz w:val="24"/>
      <w:szCs w:val="24"/>
    </w:rPr>
  </w:style>
  <w:style w:type="character" w:customStyle="1" w:styleId="postbody1">
    <w:name w:val="postbody1"/>
    <w:basedOn w:val="a0"/>
    <w:rsid w:val="00DB1DF9"/>
    <w:rPr>
      <w:sz w:val="20"/>
      <w:szCs w:val="20"/>
    </w:rPr>
  </w:style>
  <w:style w:type="paragraph" w:styleId="a9">
    <w:name w:val="List Paragraph"/>
    <w:basedOn w:val="a"/>
    <w:uiPriority w:val="34"/>
    <w:qFormat/>
    <w:rsid w:val="00DB1DF9"/>
    <w:pPr>
      <w:ind w:left="720"/>
      <w:contextualSpacing/>
    </w:pPr>
  </w:style>
  <w:style w:type="character" w:customStyle="1" w:styleId="11">
    <w:name w:val="Основной текст Знак1"/>
    <w:uiPriority w:val="99"/>
    <w:rsid w:val="00DB1DF9"/>
    <w:rPr>
      <w:rFonts w:ascii="Times New Roman" w:hAnsi="Times New Roman" w:cs="Times New Roman"/>
      <w:sz w:val="19"/>
      <w:szCs w:val="19"/>
      <w:u w:val="none"/>
    </w:rPr>
  </w:style>
  <w:style w:type="paragraph" w:customStyle="1" w:styleId="2">
    <w:name w:val="Абзац списка2"/>
    <w:basedOn w:val="a"/>
    <w:rsid w:val="002130F1"/>
    <w:pPr>
      <w:ind w:left="720"/>
      <w:contextualSpacing/>
    </w:pPr>
  </w:style>
  <w:style w:type="paragraph" w:customStyle="1" w:styleId="consnonformat">
    <w:name w:val="consnonformat"/>
    <w:basedOn w:val="a"/>
    <w:rsid w:val="00BB4C1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3986-AE9B-4FE1-8AF5-655A83FC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введении режима функционирования «Повышенная готовность» для городского звена ТП РСЧС</vt:lpstr>
    </vt:vector>
  </TitlesOfParts>
  <Company>ГО ЧС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введении режима функционирования «Повышенная готовность» для городского звена ТП РСЧС</dc:title>
  <dc:creator>Кулаков</dc:creator>
  <cp:lastModifiedBy>User</cp:lastModifiedBy>
  <cp:revision>6</cp:revision>
  <cp:lastPrinted>2019-04-18T13:09:00Z</cp:lastPrinted>
  <dcterms:created xsi:type="dcterms:W3CDTF">2019-06-07T07:58:00Z</dcterms:created>
  <dcterms:modified xsi:type="dcterms:W3CDTF">2019-06-28T05:46:00Z</dcterms:modified>
</cp:coreProperties>
</file>