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BB" w:rsidRDefault="00AC2481">
      <w:r>
        <w:rPr>
          <w:rFonts w:ascii="Arial" w:hAnsi="Arial" w:cs="Arial"/>
          <w:color w:val="3A3A3A"/>
          <w:shd w:val="clear" w:color="auto" w:fill="FFFFFF"/>
        </w:rPr>
        <w:t>Управление имущественных и земельных отношений администрации Ейского городского поселения Ейского района сообщает, что в связи с отсутствием претендентов аукцион по продаже объектов недвижимости, расположенных по адресу: Краснодарский край, Ейский район, станица Должанская, улица Октябрьская, 147, назначенный на 3 августа 2020 года, признан несостояв</w:t>
      </w:r>
      <w:bookmarkStart w:id="0" w:name="_GoBack"/>
      <w:bookmarkEnd w:id="0"/>
      <w:r>
        <w:rPr>
          <w:rFonts w:ascii="Arial" w:hAnsi="Arial" w:cs="Arial"/>
          <w:color w:val="3A3A3A"/>
          <w:shd w:val="clear" w:color="auto" w:fill="FFFFFF"/>
        </w:rPr>
        <w:t>шимся.</w:t>
      </w:r>
    </w:p>
    <w:sectPr w:rsidR="003577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25B"/>
    <w:rsid w:val="003577BB"/>
    <w:rsid w:val="0095025B"/>
    <w:rsid w:val="00AC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User19</dc:creator>
  <cp:keywords/>
  <dc:description/>
  <cp:lastModifiedBy>User19</cp:lastModifiedBy>
  <cp:revision>2</cp:revision>
  <dcterms:created xsi:type="dcterms:W3CDTF">2020-08-04T07:35:00Z</dcterms:created>
  <dcterms:modified xsi:type="dcterms:W3CDTF">2020-08-04T07:36:00Z</dcterms:modified>
</cp:coreProperties>
</file>