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541C8784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BE55F4" w:rsidRPr="00BE55F4">
        <w:t xml:space="preserve"> </w:t>
      </w:r>
      <w:r w:rsidR="00BE55F4">
        <w:t>(</w:t>
      </w:r>
      <w:r w:rsidR="00BE55F4" w:rsidRPr="00BE55F4">
        <w:rPr>
          <w:rFonts w:ascii="Times New Roman" w:hAnsi="Times New Roman" w:cs="Times New Roman"/>
          <w:b/>
          <w:sz w:val="24"/>
          <w:szCs w:val="24"/>
        </w:rPr>
        <w:t>инвентарный номер ЕК0001183</w:t>
      </w:r>
      <w:r w:rsidR="00BE55F4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5BCF1D3F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98483B">
        <w:rPr>
          <w:rFonts w:ascii="Times New Roman" w:hAnsi="Times New Roman" w:cs="Times New Roman"/>
          <w:sz w:val="24"/>
          <w:szCs w:val="24"/>
        </w:rPr>
        <w:t xml:space="preserve">КЛ-0,4 </w:t>
      </w:r>
      <w:proofErr w:type="spellStart"/>
      <w:r w:rsidR="0098483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98483B">
        <w:rPr>
          <w:rFonts w:ascii="Times New Roman" w:hAnsi="Times New Roman" w:cs="Times New Roman"/>
          <w:sz w:val="24"/>
          <w:szCs w:val="24"/>
        </w:rPr>
        <w:t xml:space="preserve"> от П-228 до ВРУ-6 ж/д пер. Александровского, 8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</w:t>
      </w:r>
      <w:r w:rsidR="0098483B">
        <w:rPr>
          <w:rFonts w:ascii="Times New Roman" w:hAnsi="Times New Roman" w:cs="Times New Roman"/>
          <w:sz w:val="24"/>
          <w:szCs w:val="24"/>
        </w:rPr>
        <w:t>1183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309CC1" w14:textId="5D348376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98483B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6330FFD1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98483B">
              <w:rPr>
                <w:sz w:val="20"/>
                <w:szCs w:val="20"/>
              </w:rPr>
              <w:t>0302017:233</w:t>
            </w:r>
          </w:p>
        </w:tc>
        <w:tc>
          <w:tcPr>
            <w:tcW w:w="7874" w:type="dxa"/>
            <w:vAlign w:val="center"/>
          </w:tcPr>
          <w:p w14:paraId="72FEAEB0" w14:textId="3AF2DF33" w:rsidR="007B2532" w:rsidRPr="00A3151A" w:rsidRDefault="0098483B" w:rsidP="002D4C05">
            <w:pPr>
              <w:rPr>
                <w:sz w:val="20"/>
                <w:szCs w:val="20"/>
              </w:rPr>
            </w:pPr>
            <w:r w:rsidRPr="0098483B">
              <w:rPr>
                <w:sz w:val="20"/>
                <w:szCs w:val="20"/>
              </w:rPr>
              <w:t>Краснодарский край, Ейский район, Ейское городское поселение, город Ейск, переулок Александровский, 8</w:t>
            </w:r>
            <w:r w:rsidR="00A3151A" w:rsidRPr="00A3151A">
              <w:rPr>
                <w:sz w:val="20"/>
                <w:szCs w:val="20"/>
              </w:rPr>
              <w:t>.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6D5AB0E1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98483B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7F4A36DE" w14:textId="36E1C6FC" w:rsidR="008E0D13" w:rsidRPr="00A3151A" w:rsidRDefault="0098483B" w:rsidP="008E0D13">
            <w:pPr>
              <w:rPr>
                <w:sz w:val="20"/>
                <w:szCs w:val="20"/>
              </w:rPr>
            </w:pPr>
            <w:r w:rsidRPr="0098483B">
              <w:rPr>
                <w:sz w:val="20"/>
                <w:szCs w:val="20"/>
              </w:rPr>
              <w:t xml:space="preserve">Краснодарский край, р-н Ейский, Ейское городское поселение, г. Ейск, ул. </w:t>
            </w:r>
            <w:proofErr w:type="gramStart"/>
            <w:r w:rsidRPr="0098483B">
              <w:rPr>
                <w:sz w:val="20"/>
                <w:szCs w:val="20"/>
              </w:rPr>
              <w:t>Красная</w:t>
            </w:r>
            <w:proofErr w:type="gramEnd"/>
            <w:r w:rsidRPr="0098483B">
              <w:rPr>
                <w:sz w:val="20"/>
                <w:szCs w:val="20"/>
              </w:rPr>
              <w:t>, №76/2, угол переулка Александровского, № 8</w:t>
            </w:r>
          </w:p>
        </w:tc>
      </w:tr>
      <w:tr w:rsidR="002F61C2" w:rsidRPr="0021574E" w14:paraId="7984593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823D6BD" w14:textId="7D2DDD2C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98483B">
              <w:rPr>
                <w:sz w:val="20"/>
                <w:szCs w:val="20"/>
              </w:rPr>
              <w:t>0302017</w:t>
            </w:r>
          </w:p>
        </w:tc>
        <w:tc>
          <w:tcPr>
            <w:tcW w:w="7874" w:type="dxa"/>
            <w:vAlign w:val="center"/>
          </w:tcPr>
          <w:p w14:paraId="41F1EFAB" w14:textId="322391D7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5588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8483B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E55F4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EE4C0-5E6D-4F40-B9FE-E2722248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2026-09-22T14:00:00Z</dcterms:modified>
</cp:coreProperties>
</file>