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969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61"/>
        <w:gridCol w:w="8053"/>
        <w:gridCol w:w="4755"/>
      </w:tblGrid>
      <w:tr w:rsidR="00B67657" w:rsidRPr="00845FC6" w14:paraId="3273DE4C" w14:textId="77777777" w:rsidTr="00FE320B">
        <w:trPr>
          <w:trHeight w:val="1"/>
        </w:trPr>
        <w:tc>
          <w:tcPr>
            <w:tcW w:w="1161" w:type="dxa"/>
            <w:tcMar>
              <w:left w:w="108" w:type="dxa"/>
              <w:right w:w="108" w:type="dxa"/>
            </w:tcMar>
          </w:tcPr>
          <w:p w14:paraId="1FDDAAC3" w14:textId="77777777" w:rsidR="00B67657" w:rsidRPr="00845FC6" w:rsidRDefault="00F14A8C">
            <w:pPr>
              <w:jc w:val="right"/>
              <w:rPr>
                <w:sz w:val="28"/>
              </w:rPr>
            </w:pPr>
            <w:r w:rsidRPr="00845FC6">
              <w:rPr>
                <w:sz w:val="28"/>
              </w:rPr>
              <w:t xml:space="preserve"> </w:t>
            </w:r>
          </w:p>
          <w:p w14:paraId="15ECBB6E" w14:textId="77777777" w:rsidR="00B67657" w:rsidRPr="00845FC6" w:rsidRDefault="00B67657">
            <w:pPr>
              <w:jc w:val="right"/>
              <w:rPr>
                <w:sz w:val="28"/>
              </w:rPr>
            </w:pPr>
          </w:p>
          <w:p w14:paraId="35DF3477" w14:textId="77777777" w:rsidR="00B67657" w:rsidRPr="00845FC6" w:rsidRDefault="00B67657">
            <w:pPr>
              <w:jc w:val="right"/>
              <w:rPr>
                <w:sz w:val="28"/>
              </w:rPr>
            </w:pPr>
          </w:p>
          <w:p w14:paraId="4EEC9A56" w14:textId="77777777" w:rsidR="00B67657" w:rsidRPr="00845FC6" w:rsidRDefault="00B67657">
            <w:pPr>
              <w:jc w:val="right"/>
              <w:rPr>
                <w:sz w:val="28"/>
              </w:rPr>
            </w:pPr>
          </w:p>
          <w:p w14:paraId="65E9BEAA" w14:textId="77777777" w:rsidR="00B67657" w:rsidRPr="00845FC6" w:rsidRDefault="00B67657">
            <w:pPr>
              <w:jc w:val="right"/>
              <w:rPr>
                <w:sz w:val="28"/>
              </w:rPr>
            </w:pPr>
          </w:p>
          <w:p w14:paraId="53446F66" w14:textId="77777777" w:rsidR="00B67657" w:rsidRPr="00845FC6" w:rsidRDefault="00B67657">
            <w:pPr>
              <w:jc w:val="right"/>
              <w:rPr>
                <w:sz w:val="28"/>
              </w:rPr>
            </w:pPr>
          </w:p>
          <w:p w14:paraId="03728EA0" w14:textId="77777777" w:rsidR="00B67657" w:rsidRPr="00845FC6" w:rsidRDefault="00B67657">
            <w:pPr>
              <w:jc w:val="right"/>
            </w:pPr>
          </w:p>
        </w:tc>
        <w:tc>
          <w:tcPr>
            <w:tcW w:w="8053" w:type="dxa"/>
            <w:tcMar>
              <w:left w:w="108" w:type="dxa"/>
              <w:right w:w="108" w:type="dxa"/>
            </w:tcMar>
          </w:tcPr>
          <w:p w14:paraId="5CD6392F" w14:textId="77777777" w:rsidR="00B67657" w:rsidRPr="00845FC6" w:rsidRDefault="00B67657">
            <w:pPr>
              <w:jc w:val="right"/>
              <w:rPr>
                <w:sz w:val="28"/>
              </w:rPr>
            </w:pPr>
          </w:p>
          <w:p w14:paraId="215CAE98" w14:textId="77777777" w:rsidR="00B67657" w:rsidRPr="00845FC6" w:rsidRDefault="00B67657">
            <w:pPr>
              <w:jc w:val="right"/>
            </w:pPr>
          </w:p>
        </w:tc>
        <w:tc>
          <w:tcPr>
            <w:tcW w:w="4755" w:type="dxa"/>
            <w:tcMar>
              <w:left w:w="108" w:type="dxa"/>
              <w:right w:w="108" w:type="dxa"/>
            </w:tcMar>
          </w:tcPr>
          <w:p w14:paraId="7BA2D3FB" w14:textId="6A472671" w:rsidR="00B67657" w:rsidRPr="00845FC6" w:rsidRDefault="00F14A8C" w:rsidP="00FE320B">
            <w:pPr>
              <w:ind w:right="174"/>
              <w:jc w:val="left"/>
              <w:rPr>
                <w:sz w:val="28"/>
              </w:rPr>
            </w:pPr>
            <w:r w:rsidRPr="00845FC6">
              <w:rPr>
                <w:sz w:val="28"/>
              </w:rPr>
              <w:t>П</w:t>
            </w:r>
            <w:r w:rsidR="00FE320B" w:rsidRPr="00845FC6">
              <w:rPr>
                <w:sz w:val="28"/>
              </w:rPr>
              <w:t>риложение</w:t>
            </w:r>
          </w:p>
          <w:p w14:paraId="30AB516D" w14:textId="77777777" w:rsidR="00B67657" w:rsidRPr="00845FC6" w:rsidRDefault="00F14A8C" w:rsidP="00FE320B">
            <w:pPr>
              <w:rPr>
                <w:sz w:val="28"/>
              </w:rPr>
            </w:pPr>
            <w:r w:rsidRPr="00845FC6">
              <w:rPr>
                <w:sz w:val="28"/>
              </w:rPr>
              <w:t>к постановлению администрации</w:t>
            </w:r>
          </w:p>
          <w:p w14:paraId="375F8536" w14:textId="77777777" w:rsidR="00B67657" w:rsidRPr="00845FC6" w:rsidRDefault="00F14A8C" w:rsidP="00FE320B">
            <w:pPr>
              <w:jc w:val="left"/>
              <w:rPr>
                <w:sz w:val="28"/>
              </w:rPr>
            </w:pPr>
            <w:r w:rsidRPr="00845FC6">
              <w:rPr>
                <w:sz w:val="28"/>
              </w:rPr>
              <w:t xml:space="preserve">Ейского городского поселения </w:t>
            </w:r>
            <w:r w:rsidRPr="00845FC6">
              <w:rPr>
                <w:sz w:val="28"/>
              </w:rPr>
              <w:br/>
              <w:t>Ейского района</w:t>
            </w:r>
          </w:p>
          <w:p w14:paraId="66862E73" w14:textId="343A343D" w:rsidR="00B67657" w:rsidRPr="00845FC6" w:rsidRDefault="00512A89" w:rsidP="00FE320B">
            <w:pPr>
              <w:rPr>
                <w:sz w:val="28"/>
              </w:rPr>
            </w:pPr>
            <w:r>
              <w:rPr>
                <w:sz w:val="28"/>
              </w:rPr>
              <w:t>от 12.02.2026 № 105</w:t>
            </w:r>
            <w:bookmarkStart w:id="0" w:name="_GoBack"/>
            <w:bookmarkEnd w:id="0"/>
          </w:p>
          <w:p w14:paraId="44B0D6B5" w14:textId="77777777" w:rsidR="00B67657" w:rsidRPr="00845FC6" w:rsidRDefault="00B67657">
            <w:pPr>
              <w:jc w:val="center"/>
              <w:rPr>
                <w:sz w:val="28"/>
              </w:rPr>
            </w:pPr>
          </w:p>
          <w:p w14:paraId="24538075" w14:textId="3CC1C51D" w:rsidR="00B67657" w:rsidRPr="00845FC6" w:rsidRDefault="00B67657" w:rsidP="00512A89"/>
        </w:tc>
      </w:tr>
    </w:tbl>
    <w:p w14:paraId="2223E2A0" w14:textId="77777777" w:rsidR="00B67657" w:rsidRPr="00845FC6" w:rsidRDefault="00B67657">
      <w:pPr>
        <w:tabs>
          <w:tab w:val="left" w:pos="6195"/>
        </w:tabs>
        <w:ind w:right="851"/>
        <w:jc w:val="left"/>
        <w:rPr>
          <w:b/>
          <w:sz w:val="28"/>
        </w:rPr>
      </w:pPr>
    </w:p>
    <w:p w14:paraId="55B9E5DF" w14:textId="77777777" w:rsidR="00B67657" w:rsidRPr="00845FC6" w:rsidRDefault="00B67657">
      <w:pPr>
        <w:tabs>
          <w:tab w:val="left" w:pos="6195"/>
        </w:tabs>
        <w:ind w:right="851"/>
        <w:jc w:val="left"/>
        <w:rPr>
          <w:b/>
          <w:sz w:val="28"/>
        </w:rPr>
      </w:pPr>
    </w:p>
    <w:p w14:paraId="57B47C5E" w14:textId="77777777" w:rsidR="00B67657" w:rsidRPr="00845FC6" w:rsidRDefault="00B67657">
      <w:pPr>
        <w:tabs>
          <w:tab w:val="left" w:pos="6195"/>
        </w:tabs>
        <w:ind w:right="851"/>
        <w:jc w:val="left"/>
        <w:rPr>
          <w:b/>
          <w:sz w:val="28"/>
        </w:rPr>
      </w:pPr>
    </w:p>
    <w:p w14:paraId="34DA852C" w14:textId="77777777" w:rsidR="006924C5" w:rsidRPr="00845FC6" w:rsidRDefault="006924C5">
      <w:pPr>
        <w:tabs>
          <w:tab w:val="left" w:pos="6195"/>
        </w:tabs>
        <w:ind w:right="851"/>
        <w:jc w:val="left"/>
        <w:rPr>
          <w:b/>
          <w:sz w:val="28"/>
        </w:rPr>
      </w:pPr>
    </w:p>
    <w:p w14:paraId="61E89448" w14:textId="77777777" w:rsidR="006924C5" w:rsidRPr="00845FC6" w:rsidRDefault="006924C5">
      <w:pPr>
        <w:tabs>
          <w:tab w:val="left" w:pos="6195"/>
        </w:tabs>
        <w:ind w:right="851"/>
        <w:jc w:val="left"/>
        <w:rPr>
          <w:b/>
          <w:sz w:val="28"/>
        </w:rPr>
      </w:pPr>
    </w:p>
    <w:p w14:paraId="7759C21B" w14:textId="77777777" w:rsidR="006924C5" w:rsidRPr="00845FC6" w:rsidRDefault="006924C5">
      <w:pPr>
        <w:tabs>
          <w:tab w:val="left" w:pos="6195"/>
        </w:tabs>
        <w:ind w:right="851"/>
        <w:jc w:val="left"/>
        <w:rPr>
          <w:b/>
          <w:sz w:val="28"/>
        </w:rPr>
      </w:pPr>
    </w:p>
    <w:p w14:paraId="2E0226B3" w14:textId="77777777" w:rsidR="006924C5" w:rsidRPr="00845FC6" w:rsidRDefault="006924C5">
      <w:pPr>
        <w:tabs>
          <w:tab w:val="left" w:pos="6195"/>
        </w:tabs>
        <w:ind w:right="851"/>
        <w:jc w:val="left"/>
        <w:rPr>
          <w:b/>
          <w:sz w:val="28"/>
        </w:rPr>
      </w:pPr>
    </w:p>
    <w:p w14:paraId="4214129E" w14:textId="77777777" w:rsidR="00B67657" w:rsidRPr="00845FC6" w:rsidRDefault="00B67657">
      <w:pPr>
        <w:tabs>
          <w:tab w:val="left" w:pos="6195"/>
        </w:tabs>
        <w:ind w:right="851"/>
        <w:jc w:val="left"/>
        <w:rPr>
          <w:b/>
          <w:sz w:val="28"/>
        </w:rPr>
      </w:pPr>
    </w:p>
    <w:p w14:paraId="171B0387" w14:textId="77777777" w:rsidR="00B67657" w:rsidRPr="00845FC6" w:rsidRDefault="00F14A8C">
      <w:pPr>
        <w:tabs>
          <w:tab w:val="left" w:pos="6195"/>
        </w:tabs>
        <w:jc w:val="center"/>
        <w:rPr>
          <w:b/>
          <w:sz w:val="28"/>
        </w:rPr>
      </w:pPr>
      <w:r w:rsidRPr="00845FC6">
        <w:rPr>
          <w:b/>
          <w:sz w:val="28"/>
        </w:rPr>
        <w:t xml:space="preserve">МУНИЦИПАЛЬНАЯ ПРОГРАММА </w:t>
      </w:r>
    </w:p>
    <w:p w14:paraId="02631A81" w14:textId="77777777" w:rsidR="00B67657" w:rsidRPr="00845FC6" w:rsidRDefault="00F14A8C">
      <w:pPr>
        <w:tabs>
          <w:tab w:val="left" w:pos="6195"/>
        </w:tabs>
        <w:jc w:val="center"/>
        <w:rPr>
          <w:b/>
          <w:sz w:val="28"/>
        </w:rPr>
      </w:pPr>
      <w:r w:rsidRPr="00845FC6">
        <w:rPr>
          <w:b/>
          <w:sz w:val="28"/>
        </w:rPr>
        <w:t xml:space="preserve">Ейского городского поселения Ейского района </w:t>
      </w:r>
    </w:p>
    <w:p w14:paraId="24E5E4B1" w14:textId="1B1D2AC7" w:rsidR="00B67657" w:rsidRPr="00845FC6" w:rsidRDefault="00F14A8C" w:rsidP="00D62B95">
      <w:pPr>
        <w:tabs>
          <w:tab w:val="left" w:pos="6195"/>
        </w:tabs>
        <w:jc w:val="center"/>
        <w:rPr>
          <w:b/>
          <w:sz w:val="28"/>
        </w:rPr>
      </w:pPr>
      <w:r w:rsidRPr="00845FC6">
        <w:rPr>
          <w:b/>
          <w:sz w:val="28"/>
        </w:rPr>
        <w:t>«Развитие санаторно-курортного и турист</w:t>
      </w:r>
      <w:r w:rsidR="009E16F0" w:rsidRPr="00845FC6">
        <w:rPr>
          <w:b/>
          <w:sz w:val="28"/>
        </w:rPr>
        <w:t>иче</w:t>
      </w:r>
      <w:r w:rsidRPr="00845FC6">
        <w:rPr>
          <w:b/>
          <w:sz w:val="28"/>
        </w:rPr>
        <w:t>ского комплекса на 202</w:t>
      </w:r>
      <w:r w:rsidR="00D62B95" w:rsidRPr="00845FC6">
        <w:rPr>
          <w:b/>
          <w:sz w:val="28"/>
        </w:rPr>
        <w:t>6</w:t>
      </w:r>
      <w:r w:rsidRPr="00845FC6">
        <w:rPr>
          <w:b/>
          <w:sz w:val="28"/>
        </w:rPr>
        <w:t>-20</w:t>
      </w:r>
      <w:r w:rsidR="00D62B95" w:rsidRPr="00845FC6">
        <w:rPr>
          <w:b/>
          <w:sz w:val="28"/>
        </w:rPr>
        <w:t>31</w:t>
      </w:r>
      <w:r w:rsidRPr="00845FC6">
        <w:rPr>
          <w:b/>
          <w:sz w:val="28"/>
        </w:rPr>
        <w:t xml:space="preserve"> годы»</w:t>
      </w:r>
    </w:p>
    <w:p w14:paraId="22830EFA" w14:textId="77777777" w:rsidR="00F14A8C" w:rsidRPr="00845FC6" w:rsidRDefault="00F14A8C">
      <w:pPr>
        <w:tabs>
          <w:tab w:val="left" w:pos="6195"/>
        </w:tabs>
        <w:jc w:val="center"/>
        <w:rPr>
          <w:sz w:val="28"/>
        </w:rPr>
      </w:pPr>
    </w:p>
    <w:p w14:paraId="18E25AE6" w14:textId="77777777" w:rsidR="00F14A8C" w:rsidRPr="00845FC6" w:rsidRDefault="00F14A8C">
      <w:pPr>
        <w:tabs>
          <w:tab w:val="left" w:pos="6195"/>
        </w:tabs>
        <w:jc w:val="center"/>
        <w:rPr>
          <w:sz w:val="28"/>
        </w:rPr>
      </w:pPr>
    </w:p>
    <w:p w14:paraId="3EC5E75F" w14:textId="77777777" w:rsidR="00F14A8C" w:rsidRPr="00845FC6" w:rsidRDefault="00F14A8C">
      <w:pPr>
        <w:tabs>
          <w:tab w:val="left" w:pos="6195"/>
        </w:tabs>
        <w:jc w:val="center"/>
        <w:rPr>
          <w:sz w:val="28"/>
        </w:rPr>
      </w:pPr>
    </w:p>
    <w:p w14:paraId="3B104EE9" w14:textId="77777777" w:rsidR="00D62B95" w:rsidRPr="00845FC6" w:rsidRDefault="00D62B95">
      <w:pPr>
        <w:tabs>
          <w:tab w:val="left" w:pos="6195"/>
        </w:tabs>
        <w:jc w:val="center"/>
        <w:rPr>
          <w:sz w:val="28"/>
        </w:rPr>
      </w:pPr>
    </w:p>
    <w:p w14:paraId="2CB2E734" w14:textId="77777777" w:rsidR="00D62B95" w:rsidRPr="00845FC6" w:rsidRDefault="00D62B95">
      <w:pPr>
        <w:tabs>
          <w:tab w:val="left" w:pos="6195"/>
        </w:tabs>
        <w:jc w:val="center"/>
        <w:rPr>
          <w:sz w:val="28"/>
        </w:rPr>
      </w:pPr>
    </w:p>
    <w:p w14:paraId="0825490F" w14:textId="77777777" w:rsidR="00D62B95" w:rsidRPr="00845FC6" w:rsidRDefault="00D62B95">
      <w:pPr>
        <w:tabs>
          <w:tab w:val="left" w:pos="6195"/>
        </w:tabs>
        <w:jc w:val="center"/>
        <w:rPr>
          <w:sz w:val="28"/>
        </w:rPr>
      </w:pPr>
    </w:p>
    <w:p w14:paraId="08FAE4B0" w14:textId="77777777" w:rsidR="00D62B95" w:rsidRPr="00845FC6" w:rsidRDefault="00D62B95">
      <w:pPr>
        <w:tabs>
          <w:tab w:val="left" w:pos="6195"/>
        </w:tabs>
        <w:jc w:val="center"/>
        <w:rPr>
          <w:sz w:val="28"/>
        </w:rPr>
      </w:pPr>
    </w:p>
    <w:p w14:paraId="2B7F7C01" w14:textId="77777777" w:rsidR="00D62B95" w:rsidRPr="00845FC6" w:rsidRDefault="00D62B95">
      <w:pPr>
        <w:tabs>
          <w:tab w:val="left" w:pos="6195"/>
        </w:tabs>
        <w:jc w:val="center"/>
        <w:rPr>
          <w:sz w:val="28"/>
        </w:rPr>
      </w:pPr>
    </w:p>
    <w:p w14:paraId="251EC7D3" w14:textId="77777777" w:rsidR="00D62B95" w:rsidRPr="00845FC6" w:rsidRDefault="00D62B95">
      <w:pPr>
        <w:tabs>
          <w:tab w:val="left" w:pos="6195"/>
        </w:tabs>
        <w:jc w:val="center"/>
        <w:rPr>
          <w:sz w:val="28"/>
        </w:rPr>
      </w:pPr>
    </w:p>
    <w:p w14:paraId="693E20B0" w14:textId="77777777" w:rsidR="00D62B95" w:rsidRPr="00845FC6" w:rsidRDefault="00D62B95">
      <w:pPr>
        <w:tabs>
          <w:tab w:val="left" w:pos="6195"/>
        </w:tabs>
        <w:jc w:val="center"/>
        <w:rPr>
          <w:sz w:val="28"/>
        </w:rPr>
      </w:pPr>
    </w:p>
    <w:p w14:paraId="2CF39A30" w14:textId="77777777" w:rsidR="00D62B95" w:rsidRPr="00845FC6" w:rsidRDefault="00D62B95">
      <w:pPr>
        <w:tabs>
          <w:tab w:val="left" w:pos="6195"/>
        </w:tabs>
        <w:jc w:val="center"/>
        <w:rPr>
          <w:sz w:val="28"/>
        </w:rPr>
      </w:pPr>
    </w:p>
    <w:p w14:paraId="4949FBBB" w14:textId="77777777" w:rsidR="00F14A8C" w:rsidRPr="00845FC6" w:rsidRDefault="00F14A8C">
      <w:pPr>
        <w:tabs>
          <w:tab w:val="left" w:pos="6195"/>
        </w:tabs>
        <w:jc w:val="center"/>
        <w:rPr>
          <w:sz w:val="28"/>
        </w:rPr>
      </w:pPr>
    </w:p>
    <w:p w14:paraId="364B1511" w14:textId="77777777" w:rsidR="00B67657" w:rsidRPr="00845FC6" w:rsidRDefault="00F14A8C">
      <w:pPr>
        <w:tabs>
          <w:tab w:val="left" w:pos="6195"/>
        </w:tabs>
        <w:jc w:val="center"/>
        <w:rPr>
          <w:sz w:val="28"/>
        </w:rPr>
      </w:pPr>
      <w:r w:rsidRPr="00845FC6">
        <w:rPr>
          <w:sz w:val="28"/>
        </w:rPr>
        <w:lastRenderedPageBreak/>
        <w:t>ПАСПОРТ</w:t>
      </w:r>
    </w:p>
    <w:p w14:paraId="797408BC" w14:textId="77777777" w:rsidR="00B67657" w:rsidRPr="00845FC6" w:rsidRDefault="00F14A8C">
      <w:pPr>
        <w:tabs>
          <w:tab w:val="left" w:pos="6195"/>
        </w:tabs>
        <w:jc w:val="center"/>
        <w:rPr>
          <w:sz w:val="28"/>
        </w:rPr>
      </w:pPr>
      <w:r w:rsidRPr="00845FC6">
        <w:rPr>
          <w:sz w:val="28"/>
        </w:rPr>
        <w:t>муниципальной программы Ейского городского поселения Ейского района</w:t>
      </w:r>
    </w:p>
    <w:p w14:paraId="73801326" w14:textId="434EAFC4" w:rsidR="00B67657" w:rsidRPr="00845FC6" w:rsidRDefault="00F14A8C">
      <w:pPr>
        <w:tabs>
          <w:tab w:val="left" w:pos="6195"/>
        </w:tabs>
        <w:jc w:val="center"/>
        <w:rPr>
          <w:sz w:val="28"/>
        </w:rPr>
      </w:pPr>
      <w:r w:rsidRPr="00845FC6">
        <w:rPr>
          <w:sz w:val="28"/>
        </w:rPr>
        <w:t>«Развитие санаторно-курортного и турист</w:t>
      </w:r>
      <w:r w:rsidR="00B77C69" w:rsidRPr="00845FC6">
        <w:rPr>
          <w:sz w:val="28"/>
        </w:rPr>
        <w:t>иче</w:t>
      </w:r>
      <w:r w:rsidRPr="00845FC6">
        <w:rPr>
          <w:sz w:val="28"/>
        </w:rPr>
        <w:t>ского комплекса на 202</w:t>
      </w:r>
      <w:r w:rsidR="00D62B95" w:rsidRPr="00845FC6">
        <w:rPr>
          <w:sz w:val="28"/>
        </w:rPr>
        <w:t>6</w:t>
      </w:r>
      <w:r w:rsidRPr="00845FC6">
        <w:rPr>
          <w:sz w:val="28"/>
        </w:rPr>
        <w:t>-20</w:t>
      </w:r>
      <w:r w:rsidR="00D62B95" w:rsidRPr="00845FC6">
        <w:rPr>
          <w:sz w:val="28"/>
        </w:rPr>
        <w:t>31</w:t>
      </w:r>
      <w:r w:rsidRPr="00845FC6">
        <w:rPr>
          <w:sz w:val="28"/>
        </w:rPr>
        <w:t xml:space="preserve"> годы»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26"/>
        <w:gridCol w:w="9969"/>
      </w:tblGrid>
      <w:tr w:rsidR="00845FC6" w:rsidRPr="00845FC6" w14:paraId="3E6820A6" w14:textId="77777777" w:rsidTr="00F90A57">
        <w:trPr>
          <w:trHeight w:val="1"/>
        </w:trPr>
        <w:tc>
          <w:tcPr>
            <w:tcW w:w="4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16934A" w14:textId="77777777" w:rsidR="00B67657" w:rsidRPr="00845FC6" w:rsidRDefault="00F14A8C">
            <w:pPr>
              <w:tabs>
                <w:tab w:val="left" w:pos="2977"/>
                <w:tab w:val="left" w:pos="6195"/>
              </w:tabs>
              <w:ind w:right="851"/>
              <w:jc w:val="left"/>
            </w:pPr>
            <w:r w:rsidRPr="00845FC6">
              <w:rPr>
                <w:sz w:val="28"/>
              </w:rPr>
              <w:t>Координатор муниципальной программы</w:t>
            </w:r>
          </w:p>
        </w:tc>
        <w:tc>
          <w:tcPr>
            <w:tcW w:w="9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1D4836" w14:textId="77777777" w:rsidR="00B67657" w:rsidRPr="00845FC6" w:rsidRDefault="00F14A8C">
            <w:pPr>
              <w:tabs>
                <w:tab w:val="left" w:pos="5845"/>
                <w:tab w:val="left" w:pos="6406"/>
              </w:tabs>
            </w:pPr>
            <w:r w:rsidRPr="00845FC6">
              <w:rPr>
                <w:sz w:val="28"/>
              </w:rPr>
              <w:t>Отдел торговли и курортов администрации Ейского городского поселения Ейского района (далее – отдел торговли и курортов).</w:t>
            </w:r>
          </w:p>
        </w:tc>
      </w:tr>
      <w:tr w:rsidR="00845FC6" w:rsidRPr="00845FC6" w14:paraId="1626365B" w14:textId="77777777" w:rsidTr="00F90A57">
        <w:trPr>
          <w:trHeight w:val="1"/>
        </w:trPr>
        <w:tc>
          <w:tcPr>
            <w:tcW w:w="4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B962C3" w14:textId="612E6A57" w:rsidR="00B67657" w:rsidRPr="00845FC6" w:rsidRDefault="00F14A8C" w:rsidP="0026055C">
            <w:pPr>
              <w:tabs>
                <w:tab w:val="left" w:pos="2730"/>
                <w:tab w:val="left" w:pos="2977"/>
                <w:tab w:val="left" w:pos="3156"/>
                <w:tab w:val="left" w:pos="6195"/>
              </w:tabs>
              <w:ind w:right="851"/>
              <w:jc w:val="left"/>
            </w:pPr>
            <w:r w:rsidRPr="00845FC6">
              <w:rPr>
                <w:sz w:val="28"/>
              </w:rPr>
              <w:t>Координаторы подпрограмм (при</w:t>
            </w:r>
            <w:r w:rsidR="0026055C" w:rsidRPr="00845FC6">
              <w:rPr>
                <w:sz w:val="28"/>
              </w:rPr>
              <w:t xml:space="preserve"> </w:t>
            </w:r>
            <w:r w:rsidRPr="00845FC6">
              <w:rPr>
                <w:sz w:val="28"/>
              </w:rPr>
              <w:t>наличии)</w:t>
            </w:r>
          </w:p>
        </w:tc>
        <w:tc>
          <w:tcPr>
            <w:tcW w:w="9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0EA03D" w14:textId="2CD7CF05" w:rsidR="00B67657" w:rsidRPr="00845FC6" w:rsidRDefault="00977A90">
            <w:pPr>
              <w:tabs>
                <w:tab w:val="left" w:pos="5845"/>
                <w:tab w:val="left" w:pos="6406"/>
              </w:tabs>
            </w:pPr>
            <w:r w:rsidRPr="00845FC6">
              <w:rPr>
                <w:sz w:val="28"/>
              </w:rPr>
              <w:t>Н</w:t>
            </w:r>
            <w:r w:rsidR="00F14A8C" w:rsidRPr="00845FC6">
              <w:rPr>
                <w:sz w:val="28"/>
              </w:rPr>
              <w:t>е</w:t>
            </w:r>
            <w:r w:rsidRPr="00845FC6">
              <w:rPr>
                <w:sz w:val="28"/>
              </w:rPr>
              <w:t xml:space="preserve"> предусмотрены</w:t>
            </w:r>
            <w:r w:rsidR="005931FD" w:rsidRPr="00845FC6">
              <w:rPr>
                <w:sz w:val="28"/>
              </w:rPr>
              <w:t>.</w:t>
            </w:r>
          </w:p>
        </w:tc>
      </w:tr>
      <w:tr w:rsidR="00845FC6" w:rsidRPr="00845FC6" w14:paraId="35B6379F" w14:textId="77777777" w:rsidTr="00F90A57">
        <w:trPr>
          <w:trHeight w:val="1"/>
        </w:trPr>
        <w:tc>
          <w:tcPr>
            <w:tcW w:w="4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FFEDA4" w14:textId="77777777" w:rsidR="00B67657" w:rsidRPr="00845FC6" w:rsidRDefault="00F14A8C">
            <w:pPr>
              <w:tabs>
                <w:tab w:val="left" w:pos="6195"/>
              </w:tabs>
              <w:ind w:right="851"/>
              <w:jc w:val="left"/>
            </w:pPr>
            <w:r w:rsidRPr="00845FC6">
              <w:rPr>
                <w:sz w:val="28"/>
              </w:rPr>
              <w:t>Участники муниципальной программы</w:t>
            </w:r>
          </w:p>
        </w:tc>
        <w:tc>
          <w:tcPr>
            <w:tcW w:w="9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4C8957" w14:textId="77777777" w:rsidR="00B67657" w:rsidRPr="00845FC6" w:rsidRDefault="00F14A8C">
            <w:pPr>
              <w:tabs>
                <w:tab w:val="left" w:pos="6195"/>
              </w:tabs>
              <w:ind w:right="851"/>
              <w:jc w:val="left"/>
              <w:rPr>
                <w:sz w:val="28"/>
              </w:rPr>
            </w:pPr>
            <w:r w:rsidRPr="00845FC6">
              <w:rPr>
                <w:sz w:val="28"/>
              </w:rPr>
              <w:t xml:space="preserve">Отдел торговли и курортов;  </w:t>
            </w:r>
          </w:p>
          <w:p w14:paraId="763DA37F" w14:textId="52B3C55B" w:rsidR="00B67657" w:rsidRPr="00845FC6" w:rsidRDefault="00F43B04">
            <w:pPr>
              <w:tabs>
                <w:tab w:val="left" w:pos="6195"/>
              </w:tabs>
            </w:pPr>
            <w:r w:rsidRPr="00845FC6">
              <w:rPr>
                <w:sz w:val="28"/>
              </w:rPr>
              <w:t>м</w:t>
            </w:r>
            <w:r w:rsidR="00F14A8C" w:rsidRPr="00845FC6">
              <w:rPr>
                <w:sz w:val="28"/>
              </w:rPr>
              <w:t>униципальное казенное учреждение Ейского городского поселения Ейского района «Центр городского хозяйства» (далее – МКУ «ЦГХ»).</w:t>
            </w:r>
          </w:p>
        </w:tc>
      </w:tr>
      <w:tr w:rsidR="00845FC6" w:rsidRPr="00845FC6" w14:paraId="39392B6A" w14:textId="77777777" w:rsidTr="00F90A57">
        <w:trPr>
          <w:trHeight w:val="1"/>
        </w:trPr>
        <w:tc>
          <w:tcPr>
            <w:tcW w:w="4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80AB99" w14:textId="77777777" w:rsidR="00B67657" w:rsidRPr="00845FC6" w:rsidRDefault="00F14A8C">
            <w:pPr>
              <w:tabs>
                <w:tab w:val="left" w:pos="6195"/>
              </w:tabs>
              <w:ind w:right="851"/>
              <w:jc w:val="left"/>
            </w:pPr>
            <w:r w:rsidRPr="00845FC6">
              <w:rPr>
                <w:sz w:val="28"/>
              </w:rPr>
              <w:t>Подпрограммы муниципальной программы (при наличии)</w:t>
            </w:r>
          </w:p>
        </w:tc>
        <w:tc>
          <w:tcPr>
            <w:tcW w:w="9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43E872" w14:textId="6E2DB341" w:rsidR="00B67657" w:rsidRPr="00845FC6" w:rsidRDefault="00D86CD2">
            <w:pPr>
              <w:tabs>
                <w:tab w:val="left" w:pos="6195"/>
              </w:tabs>
              <w:ind w:right="851"/>
              <w:jc w:val="left"/>
            </w:pPr>
            <w:r w:rsidRPr="00845FC6">
              <w:rPr>
                <w:sz w:val="28"/>
              </w:rPr>
              <w:t>Н</w:t>
            </w:r>
            <w:r w:rsidR="00F14A8C" w:rsidRPr="00845FC6">
              <w:rPr>
                <w:sz w:val="28"/>
              </w:rPr>
              <w:t>е</w:t>
            </w:r>
            <w:r w:rsidRPr="00845FC6">
              <w:rPr>
                <w:sz w:val="28"/>
              </w:rPr>
              <w:t xml:space="preserve"> предусмотрены</w:t>
            </w:r>
            <w:r w:rsidR="005931FD" w:rsidRPr="00845FC6">
              <w:rPr>
                <w:sz w:val="28"/>
              </w:rPr>
              <w:t>.</w:t>
            </w:r>
          </w:p>
        </w:tc>
      </w:tr>
      <w:tr w:rsidR="00845FC6" w:rsidRPr="00845FC6" w14:paraId="34EF97D5" w14:textId="77777777" w:rsidTr="00F90A57">
        <w:trPr>
          <w:trHeight w:val="1"/>
        </w:trPr>
        <w:tc>
          <w:tcPr>
            <w:tcW w:w="4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435EB8" w14:textId="77777777" w:rsidR="00B67657" w:rsidRPr="00845FC6" w:rsidRDefault="00F14A8C">
            <w:pPr>
              <w:tabs>
                <w:tab w:val="left" w:pos="6195"/>
              </w:tabs>
              <w:ind w:right="851"/>
              <w:jc w:val="left"/>
            </w:pPr>
            <w:r w:rsidRPr="00845FC6">
              <w:rPr>
                <w:sz w:val="28"/>
              </w:rPr>
              <w:t xml:space="preserve">Ведомственные целевые программы (при наличии) </w:t>
            </w:r>
          </w:p>
        </w:tc>
        <w:tc>
          <w:tcPr>
            <w:tcW w:w="9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95912E" w14:textId="6A42A68B" w:rsidR="00B67657" w:rsidRPr="00845FC6" w:rsidRDefault="00D86CD2">
            <w:pPr>
              <w:tabs>
                <w:tab w:val="left" w:pos="6195"/>
              </w:tabs>
              <w:ind w:right="851"/>
              <w:jc w:val="left"/>
            </w:pPr>
            <w:r w:rsidRPr="00845FC6">
              <w:rPr>
                <w:sz w:val="28"/>
              </w:rPr>
              <w:t>Н</w:t>
            </w:r>
            <w:r w:rsidR="00F14A8C" w:rsidRPr="00845FC6">
              <w:rPr>
                <w:sz w:val="28"/>
              </w:rPr>
              <w:t>е</w:t>
            </w:r>
            <w:r w:rsidRPr="00845FC6">
              <w:rPr>
                <w:sz w:val="28"/>
              </w:rPr>
              <w:t xml:space="preserve"> предусмотрены</w:t>
            </w:r>
            <w:r w:rsidR="005931FD" w:rsidRPr="00845FC6">
              <w:rPr>
                <w:sz w:val="28"/>
              </w:rPr>
              <w:t>.</w:t>
            </w:r>
          </w:p>
        </w:tc>
      </w:tr>
      <w:tr w:rsidR="00845FC6" w:rsidRPr="00845FC6" w14:paraId="25D178F9" w14:textId="77777777" w:rsidTr="00F90A57">
        <w:trPr>
          <w:trHeight w:val="1"/>
        </w:trPr>
        <w:tc>
          <w:tcPr>
            <w:tcW w:w="4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A0A59C" w14:textId="77777777" w:rsidR="00B67657" w:rsidRPr="00845FC6" w:rsidRDefault="00F14A8C">
            <w:pPr>
              <w:tabs>
                <w:tab w:val="left" w:pos="6195"/>
              </w:tabs>
              <w:ind w:right="851"/>
              <w:jc w:val="left"/>
            </w:pPr>
            <w:r w:rsidRPr="00845FC6">
              <w:rPr>
                <w:sz w:val="28"/>
              </w:rPr>
              <w:t>Цели муниципальной программы</w:t>
            </w:r>
          </w:p>
        </w:tc>
        <w:tc>
          <w:tcPr>
            <w:tcW w:w="9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FE4CB4" w14:textId="52C34725" w:rsidR="00F050F8" w:rsidRPr="00845FC6" w:rsidRDefault="00FE1234">
            <w:pPr>
              <w:tabs>
                <w:tab w:val="left" w:pos="6195"/>
              </w:tabs>
              <w:rPr>
                <w:sz w:val="28"/>
                <w:szCs w:val="28"/>
              </w:rPr>
            </w:pPr>
            <w:r w:rsidRPr="00845FC6">
              <w:rPr>
                <w:sz w:val="28"/>
              </w:rPr>
              <w:t>Комплексное развитие санаторно-курортного и туристического комплекса Ейского городского поселения Ейского района.</w:t>
            </w:r>
          </w:p>
        </w:tc>
      </w:tr>
      <w:tr w:rsidR="00845FC6" w:rsidRPr="00845FC6" w14:paraId="2EA118B5" w14:textId="77777777" w:rsidTr="00F90A57">
        <w:trPr>
          <w:trHeight w:val="1"/>
        </w:trPr>
        <w:tc>
          <w:tcPr>
            <w:tcW w:w="4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1AAB4A" w14:textId="77777777" w:rsidR="00B67657" w:rsidRPr="00845FC6" w:rsidRDefault="00F14A8C">
            <w:pPr>
              <w:tabs>
                <w:tab w:val="left" w:pos="2977"/>
                <w:tab w:val="left" w:pos="6195"/>
              </w:tabs>
              <w:ind w:right="851"/>
              <w:jc w:val="left"/>
            </w:pPr>
            <w:r w:rsidRPr="00845FC6">
              <w:rPr>
                <w:sz w:val="28"/>
              </w:rPr>
              <w:t>Задачи муниципальной программы</w:t>
            </w:r>
          </w:p>
        </w:tc>
        <w:tc>
          <w:tcPr>
            <w:tcW w:w="9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178051" w14:textId="6F891CBF" w:rsidR="008D57F4" w:rsidRPr="00845FC6" w:rsidRDefault="00FE1234">
            <w:pPr>
              <w:tabs>
                <w:tab w:val="left" w:pos="6195"/>
              </w:tabs>
              <w:rPr>
                <w:sz w:val="28"/>
                <w:szCs w:val="28"/>
              </w:rPr>
            </w:pPr>
            <w:r w:rsidRPr="00845FC6">
              <w:rPr>
                <w:sz w:val="28"/>
                <w:szCs w:val="28"/>
              </w:rPr>
              <w:t>- Информирование хозяйствующих субъектов санаторно-курортного и туристического комплекса о нормах действующего законодательства; увеличение налоговых платежей в бюджет Ейского городского поселения Ейского района;</w:t>
            </w:r>
          </w:p>
          <w:p w14:paraId="508C3A30" w14:textId="54AB4E92" w:rsidR="00FE1234" w:rsidRPr="00845FC6" w:rsidRDefault="00FE1234">
            <w:pPr>
              <w:tabs>
                <w:tab w:val="left" w:pos="6195"/>
              </w:tabs>
              <w:rPr>
                <w:sz w:val="28"/>
                <w:szCs w:val="28"/>
              </w:rPr>
            </w:pPr>
            <w:r w:rsidRPr="00845FC6">
              <w:rPr>
                <w:sz w:val="28"/>
                <w:szCs w:val="28"/>
              </w:rPr>
              <w:t>- создание условий для комфортного отдыха жителей и гостей на территории Ейского городского поселения Ейского района, путем обустройства мест массового пребывания людей.</w:t>
            </w:r>
          </w:p>
        </w:tc>
      </w:tr>
      <w:tr w:rsidR="00845FC6" w:rsidRPr="00845FC6" w14:paraId="24AE4343" w14:textId="77777777" w:rsidTr="00F90A57">
        <w:trPr>
          <w:trHeight w:val="1"/>
        </w:trPr>
        <w:tc>
          <w:tcPr>
            <w:tcW w:w="4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3DA65A" w14:textId="6270205E" w:rsidR="00B67657" w:rsidRPr="00845FC6" w:rsidRDefault="00F14A8C">
            <w:pPr>
              <w:tabs>
                <w:tab w:val="left" w:pos="6195"/>
              </w:tabs>
              <w:ind w:right="851"/>
              <w:jc w:val="left"/>
            </w:pPr>
            <w:r w:rsidRPr="00845FC6">
              <w:rPr>
                <w:sz w:val="28"/>
              </w:rPr>
              <w:t>Перечень целевых</w:t>
            </w:r>
            <w:r w:rsidR="00C13958" w:rsidRPr="00845FC6">
              <w:rPr>
                <w:sz w:val="28"/>
              </w:rPr>
              <w:t xml:space="preserve"> </w:t>
            </w:r>
            <w:r w:rsidRPr="00845FC6">
              <w:rPr>
                <w:sz w:val="28"/>
              </w:rPr>
              <w:t>показателей муниципальной программы</w:t>
            </w:r>
          </w:p>
        </w:tc>
        <w:tc>
          <w:tcPr>
            <w:tcW w:w="9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88299E" w14:textId="07B13DC3" w:rsidR="00B67657" w:rsidRPr="00845FC6" w:rsidRDefault="005360EE">
            <w:pPr>
              <w:tabs>
                <w:tab w:val="left" w:pos="6195"/>
              </w:tabs>
              <w:rPr>
                <w:sz w:val="28"/>
              </w:rPr>
            </w:pPr>
            <w:r w:rsidRPr="00845FC6">
              <w:rPr>
                <w:sz w:val="28"/>
              </w:rPr>
              <w:t xml:space="preserve">- </w:t>
            </w:r>
            <w:r w:rsidR="00F14A8C" w:rsidRPr="00845FC6">
              <w:rPr>
                <w:sz w:val="28"/>
              </w:rPr>
              <w:t>Числ</w:t>
            </w:r>
            <w:r w:rsidR="00C13958" w:rsidRPr="00845FC6">
              <w:rPr>
                <w:sz w:val="28"/>
              </w:rPr>
              <w:t>о туристов, посетивших</w:t>
            </w:r>
            <w:r w:rsidR="00F14A8C" w:rsidRPr="00845FC6">
              <w:rPr>
                <w:sz w:val="28"/>
              </w:rPr>
              <w:t xml:space="preserve"> Ейско</w:t>
            </w:r>
            <w:r w:rsidR="00C13958" w:rsidRPr="00845FC6">
              <w:rPr>
                <w:sz w:val="28"/>
              </w:rPr>
              <w:t>е</w:t>
            </w:r>
            <w:r w:rsidR="00F14A8C" w:rsidRPr="00845FC6">
              <w:rPr>
                <w:sz w:val="28"/>
              </w:rPr>
              <w:t xml:space="preserve"> городско</w:t>
            </w:r>
            <w:r w:rsidR="00C13958" w:rsidRPr="00845FC6">
              <w:rPr>
                <w:sz w:val="28"/>
              </w:rPr>
              <w:t>е</w:t>
            </w:r>
            <w:r w:rsidR="00F14A8C" w:rsidRPr="00845FC6">
              <w:rPr>
                <w:sz w:val="28"/>
              </w:rPr>
              <w:t xml:space="preserve"> поселени</w:t>
            </w:r>
            <w:r w:rsidR="00C13958" w:rsidRPr="00845FC6">
              <w:rPr>
                <w:sz w:val="28"/>
              </w:rPr>
              <w:t>е</w:t>
            </w:r>
            <w:r w:rsidR="00F14A8C" w:rsidRPr="00845FC6">
              <w:rPr>
                <w:sz w:val="28"/>
              </w:rPr>
              <w:t xml:space="preserve"> Ейского района;</w:t>
            </w:r>
          </w:p>
          <w:p w14:paraId="64B17527" w14:textId="0A0F0F75" w:rsidR="00B67657" w:rsidRPr="00845FC6" w:rsidRDefault="005360EE">
            <w:pPr>
              <w:tabs>
                <w:tab w:val="left" w:pos="6195"/>
              </w:tabs>
              <w:rPr>
                <w:sz w:val="28"/>
              </w:rPr>
            </w:pPr>
            <w:r w:rsidRPr="00845FC6">
              <w:rPr>
                <w:sz w:val="28"/>
                <w:szCs w:val="28"/>
              </w:rPr>
              <w:t>- к</w:t>
            </w:r>
            <w:r w:rsidR="00C13958" w:rsidRPr="00845FC6">
              <w:rPr>
                <w:sz w:val="28"/>
                <w:szCs w:val="28"/>
              </w:rPr>
              <w:t>оличество классифицированных объектов в сфере туристской индустрии</w:t>
            </w:r>
            <w:r w:rsidR="00F14A8C" w:rsidRPr="00845FC6">
              <w:rPr>
                <w:sz w:val="28"/>
              </w:rPr>
              <w:t>;</w:t>
            </w:r>
          </w:p>
          <w:p w14:paraId="799794DD" w14:textId="7CA0F03B" w:rsidR="00C13958" w:rsidRPr="00845FC6" w:rsidRDefault="005360EE">
            <w:pPr>
              <w:tabs>
                <w:tab w:val="left" w:pos="6195"/>
              </w:tabs>
              <w:rPr>
                <w:sz w:val="28"/>
                <w:szCs w:val="28"/>
              </w:rPr>
            </w:pPr>
            <w:r w:rsidRPr="00845FC6">
              <w:rPr>
                <w:sz w:val="28"/>
                <w:szCs w:val="28"/>
              </w:rPr>
              <w:t>- н</w:t>
            </w:r>
            <w:r w:rsidR="00C13958" w:rsidRPr="00845FC6">
              <w:rPr>
                <w:sz w:val="28"/>
                <w:szCs w:val="28"/>
              </w:rPr>
              <w:t>алоговые поступления в местный бюджет</w:t>
            </w:r>
            <w:r w:rsidR="00352F49" w:rsidRPr="00845FC6">
              <w:rPr>
                <w:sz w:val="28"/>
                <w:szCs w:val="28"/>
              </w:rPr>
              <w:t xml:space="preserve"> (туристический налог)</w:t>
            </w:r>
            <w:r w:rsidR="00C13958" w:rsidRPr="00845FC6">
              <w:rPr>
                <w:sz w:val="28"/>
                <w:szCs w:val="28"/>
              </w:rPr>
              <w:t>;</w:t>
            </w:r>
          </w:p>
          <w:p w14:paraId="376E7C95" w14:textId="4D90AC03" w:rsidR="00B67657" w:rsidRPr="00845FC6" w:rsidRDefault="005360EE">
            <w:pPr>
              <w:tabs>
                <w:tab w:val="left" w:pos="6195"/>
              </w:tabs>
              <w:rPr>
                <w:sz w:val="28"/>
                <w:szCs w:val="28"/>
              </w:rPr>
            </w:pPr>
            <w:r w:rsidRPr="00845FC6">
              <w:rPr>
                <w:sz w:val="28"/>
                <w:szCs w:val="28"/>
              </w:rPr>
              <w:t>- к</w:t>
            </w:r>
            <w:r w:rsidR="008D57F4" w:rsidRPr="00845FC6">
              <w:rPr>
                <w:sz w:val="28"/>
                <w:szCs w:val="28"/>
              </w:rPr>
              <w:t xml:space="preserve">оличество </w:t>
            </w:r>
            <w:r w:rsidR="00AD2BF5" w:rsidRPr="00845FC6">
              <w:rPr>
                <w:sz w:val="28"/>
                <w:szCs w:val="28"/>
              </w:rPr>
              <w:t xml:space="preserve">автономных </w:t>
            </w:r>
            <w:r w:rsidR="008D57F4" w:rsidRPr="00845FC6">
              <w:rPr>
                <w:sz w:val="28"/>
                <w:szCs w:val="28"/>
              </w:rPr>
              <w:t xml:space="preserve">туалетных модулей, установленных на территориях </w:t>
            </w:r>
            <w:r w:rsidR="008D57F4" w:rsidRPr="00845FC6">
              <w:rPr>
                <w:sz w:val="28"/>
                <w:szCs w:val="28"/>
              </w:rPr>
              <w:lastRenderedPageBreak/>
              <w:t>общего пользования в местах увеличенного турпотока</w:t>
            </w:r>
            <w:r w:rsidR="00DA7CD7" w:rsidRPr="00845FC6">
              <w:rPr>
                <w:sz w:val="28"/>
                <w:szCs w:val="28"/>
              </w:rPr>
              <w:t>.</w:t>
            </w:r>
          </w:p>
        </w:tc>
      </w:tr>
      <w:tr w:rsidR="00845FC6" w:rsidRPr="00845FC6" w14:paraId="2B3CF697" w14:textId="77777777" w:rsidTr="00F90A57">
        <w:trPr>
          <w:trHeight w:val="1"/>
        </w:trPr>
        <w:tc>
          <w:tcPr>
            <w:tcW w:w="4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5720BB" w14:textId="77777777" w:rsidR="00B67657" w:rsidRPr="00845FC6" w:rsidRDefault="00F14A8C">
            <w:pPr>
              <w:tabs>
                <w:tab w:val="left" w:pos="6195"/>
              </w:tabs>
              <w:ind w:right="851"/>
              <w:jc w:val="left"/>
            </w:pPr>
            <w:r w:rsidRPr="00845FC6">
              <w:rPr>
                <w:sz w:val="28"/>
              </w:rPr>
              <w:lastRenderedPageBreak/>
              <w:t>Приоритетные проекты и/или/ программы</w:t>
            </w:r>
          </w:p>
        </w:tc>
        <w:tc>
          <w:tcPr>
            <w:tcW w:w="9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8F7309" w14:textId="0BF40740" w:rsidR="00B67657" w:rsidRPr="00845FC6" w:rsidRDefault="00DA7CD7">
            <w:pPr>
              <w:tabs>
                <w:tab w:val="left" w:pos="175"/>
                <w:tab w:val="left" w:pos="317"/>
                <w:tab w:val="left" w:pos="637"/>
                <w:tab w:val="left" w:pos="6195"/>
              </w:tabs>
            </w:pPr>
            <w:r w:rsidRPr="00845FC6">
              <w:rPr>
                <w:sz w:val="28"/>
              </w:rPr>
              <w:t>Н</w:t>
            </w:r>
            <w:r w:rsidR="00F14A8C" w:rsidRPr="00845FC6">
              <w:rPr>
                <w:sz w:val="28"/>
              </w:rPr>
              <w:t>е</w:t>
            </w:r>
            <w:r w:rsidRPr="00845FC6">
              <w:rPr>
                <w:sz w:val="28"/>
              </w:rPr>
              <w:t xml:space="preserve"> предусмотрены</w:t>
            </w:r>
          </w:p>
        </w:tc>
      </w:tr>
      <w:tr w:rsidR="00845FC6" w:rsidRPr="00845FC6" w14:paraId="2FB63937" w14:textId="77777777" w:rsidTr="00F90A57">
        <w:trPr>
          <w:trHeight w:val="1"/>
        </w:trPr>
        <w:tc>
          <w:tcPr>
            <w:tcW w:w="4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CCBBEC" w14:textId="77777777" w:rsidR="00B67657" w:rsidRPr="00845FC6" w:rsidRDefault="00F14A8C">
            <w:pPr>
              <w:tabs>
                <w:tab w:val="left" w:pos="6195"/>
              </w:tabs>
              <w:ind w:right="851"/>
              <w:jc w:val="left"/>
            </w:pPr>
            <w:r w:rsidRPr="00845FC6">
              <w:rPr>
                <w:sz w:val="28"/>
              </w:rPr>
              <w:t>Этапы и сроки реализации муниципальной программы</w:t>
            </w:r>
          </w:p>
        </w:tc>
        <w:tc>
          <w:tcPr>
            <w:tcW w:w="9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5227FF" w14:textId="52BAD934" w:rsidR="00B67657" w:rsidRPr="00845FC6" w:rsidRDefault="00F14A8C">
            <w:pPr>
              <w:tabs>
                <w:tab w:val="left" w:pos="6195"/>
              </w:tabs>
              <w:rPr>
                <w:sz w:val="28"/>
              </w:rPr>
            </w:pPr>
            <w:r w:rsidRPr="00845FC6">
              <w:rPr>
                <w:sz w:val="28"/>
              </w:rPr>
              <w:t>202</w:t>
            </w:r>
            <w:r w:rsidR="00DA7CD7" w:rsidRPr="00845FC6">
              <w:rPr>
                <w:sz w:val="28"/>
              </w:rPr>
              <w:t>6</w:t>
            </w:r>
            <w:r w:rsidRPr="00845FC6">
              <w:rPr>
                <w:sz w:val="28"/>
              </w:rPr>
              <w:t>-20</w:t>
            </w:r>
            <w:r w:rsidR="00DA7CD7" w:rsidRPr="00845FC6">
              <w:rPr>
                <w:sz w:val="28"/>
              </w:rPr>
              <w:t>31</w:t>
            </w:r>
            <w:r w:rsidRPr="00845FC6">
              <w:rPr>
                <w:sz w:val="28"/>
              </w:rPr>
              <w:t xml:space="preserve"> годы</w:t>
            </w:r>
          </w:p>
          <w:p w14:paraId="2BD5449E" w14:textId="77777777" w:rsidR="00B67657" w:rsidRPr="00845FC6" w:rsidRDefault="00B67657">
            <w:pPr>
              <w:tabs>
                <w:tab w:val="left" w:pos="6195"/>
              </w:tabs>
            </w:pPr>
          </w:p>
        </w:tc>
      </w:tr>
      <w:tr w:rsidR="00E73700" w:rsidRPr="00845FC6" w14:paraId="1DB79174" w14:textId="77777777" w:rsidTr="00F90A57">
        <w:trPr>
          <w:trHeight w:val="1"/>
        </w:trPr>
        <w:tc>
          <w:tcPr>
            <w:tcW w:w="4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BDC852" w14:textId="77777777" w:rsidR="00B67657" w:rsidRPr="00845FC6" w:rsidRDefault="00F14A8C">
            <w:pPr>
              <w:tabs>
                <w:tab w:val="left" w:pos="6195"/>
              </w:tabs>
              <w:ind w:right="851"/>
              <w:jc w:val="left"/>
            </w:pPr>
            <w:r w:rsidRPr="00845FC6">
              <w:rPr>
                <w:sz w:val="28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9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BAEDB9" w14:textId="009C79B3" w:rsidR="00B67657" w:rsidRPr="00845FC6" w:rsidRDefault="00F14A8C">
            <w:pPr>
              <w:tabs>
                <w:tab w:val="left" w:pos="6195"/>
                <w:tab w:val="left" w:pos="9121"/>
                <w:tab w:val="left" w:pos="9271"/>
                <w:tab w:val="left" w:pos="9520"/>
              </w:tabs>
              <w:rPr>
                <w:sz w:val="28"/>
              </w:rPr>
            </w:pPr>
            <w:r w:rsidRPr="00845FC6">
              <w:rPr>
                <w:sz w:val="28"/>
              </w:rPr>
              <w:t xml:space="preserve">Общий объем финансирования муниципальной программы составляет </w:t>
            </w:r>
            <w:r w:rsidR="000212C5" w:rsidRPr="00845FC6">
              <w:rPr>
                <w:sz w:val="28"/>
              </w:rPr>
              <w:t>3 60</w:t>
            </w:r>
            <w:r w:rsidR="0062393A" w:rsidRPr="00845FC6">
              <w:rPr>
                <w:sz w:val="28"/>
              </w:rPr>
              <w:t>0</w:t>
            </w:r>
            <w:r w:rsidRPr="00845FC6">
              <w:rPr>
                <w:sz w:val="28"/>
              </w:rPr>
              <w:t>,</w:t>
            </w:r>
            <w:r w:rsidR="0062393A" w:rsidRPr="00845FC6">
              <w:rPr>
                <w:sz w:val="28"/>
              </w:rPr>
              <w:t>0</w:t>
            </w:r>
            <w:r w:rsidRPr="00845FC6">
              <w:rPr>
                <w:sz w:val="28"/>
              </w:rPr>
              <w:t xml:space="preserve"> тысяч рублей</w:t>
            </w:r>
            <w:r w:rsidR="00541B03" w:rsidRPr="00845FC6">
              <w:rPr>
                <w:sz w:val="28"/>
              </w:rPr>
              <w:t xml:space="preserve"> </w:t>
            </w:r>
            <w:r w:rsidRPr="00845FC6">
              <w:rPr>
                <w:sz w:val="28"/>
              </w:rPr>
              <w:t>за счет средств бюджета Ейского городского поселения Ейского района, в том числе по годам реализации:</w:t>
            </w:r>
          </w:p>
          <w:p w14:paraId="793E9677" w14:textId="22493745" w:rsidR="00B67657" w:rsidRPr="00845FC6" w:rsidRDefault="00F14A8C">
            <w:pPr>
              <w:tabs>
                <w:tab w:val="left" w:pos="6195"/>
              </w:tabs>
              <w:rPr>
                <w:sz w:val="28"/>
              </w:rPr>
            </w:pPr>
            <w:r w:rsidRPr="00845FC6">
              <w:rPr>
                <w:sz w:val="28"/>
              </w:rPr>
              <w:t>202</w:t>
            </w:r>
            <w:r w:rsidR="000212C5" w:rsidRPr="00845FC6">
              <w:rPr>
                <w:sz w:val="28"/>
              </w:rPr>
              <w:t>6</w:t>
            </w:r>
            <w:r w:rsidRPr="00845FC6">
              <w:rPr>
                <w:sz w:val="28"/>
              </w:rPr>
              <w:t xml:space="preserve"> год – </w:t>
            </w:r>
            <w:r w:rsidR="000212C5" w:rsidRPr="00845FC6">
              <w:rPr>
                <w:sz w:val="28"/>
              </w:rPr>
              <w:t>3</w:t>
            </w:r>
            <w:r w:rsidR="00541B03" w:rsidRPr="00845FC6">
              <w:rPr>
                <w:sz w:val="28"/>
              </w:rPr>
              <w:t xml:space="preserve"> </w:t>
            </w:r>
            <w:r w:rsidR="000212C5" w:rsidRPr="00845FC6">
              <w:rPr>
                <w:sz w:val="28"/>
              </w:rPr>
              <w:t>60</w:t>
            </w:r>
            <w:r w:rsidR="0062393A" w:rsidRPr="00845FC6">
              <w:rPr>
                <w:sz w:val="28"/>
              </w:rPr>
              <w:t>0</w:t>
            </w:r>
            <w:r w:rsidRPr="00845FC6">
              <w:rPr>
                <w:sz w:val="28"/>
              </w:rPr>
              <w:t>,</w:t>
            </w:r>
            <w:r w:rsidR="0062393A" w:rsidRPr="00845FC6">
              <w:rPr>
                <w:sz w:val="28"/>
              </w:rPr>
              <w:t>0</w:t>
            </w:r>
            <w:r w:rsidRPr="00845FC6">
              <w:rPr>
                <w:sz w:val="28"/>
              </w:rPr>
              <w:t xml:space="preserve"> тысяч рублей; </w:t>
            </w:r>
          </w:p>
          <w:p w14:paraId="711F3F46" w14:textId="1D9E5ED9" w:rsidR="00B67657" w:rsidRPr="00845FC6" w:rsidRDefault="00F14A8C">
            <w:pPr>
              <w:tabs>
                <w:tab w:val="left" w:pos="6195"/>
              </w:tabs>
              <w:rPr>
                <w:sz w:val="28"/>
              </w:rPr>
            </w:pPr>
            <w:r w:rsidRPr="00845FC6">
              <w:rPr>
                <w:sz w:val="28"/>
              </w:rPr>
              <w:t>202</w:t>
            </w:r>
            <w:r w:rsidR="000212C5" w:rsidRPr="00845FC6">
              <w:rPr>
                <w:sz w:val="28"/>
              </w:rPr>
              <w:t>7</w:t>
            </w:r>
            <w:r w:rsidRPr="00845FC6">
              <w:rPr>
                <w:sz w:val="28"/>
              </w:rPr>
              <w:t xml:space="preserve"> год – </w:t>
            </w:r>
            <w:r w:rsidR="000212C5" w:rsidRPr="00845FC6">
              <w:rPr>
                <w:sz w:val="28"/>
              </w:rPr>
              <w:t>0</w:t>
            </w:r>
            <w:r w:rsidRPr="00845FC6">
              <w:rPr>
                <w:sz w:val="28"/>
              </w:rPr>
              <w:t>,</w:t>
            </w:r>
            <w:r w:rsidR="000212C5" w:rsidRPr="00845FC6">
              <w:rPr>
                <w:sz w:val="28"/>
              </w:rPr>
              <w:t>0</w:t>
            </w:r>
            <w:r w:rsidRPr="00845FC6">
              <w:rPr>
                <w:sz w:val="28"/>
              </w:rPr>
              <w:t xml:space="preserve"> тысяч рублей</w:t>
            </w:r>
            <w:r w:rsidR="000212C5" w:rsidRPr="00845FC6">
              <w:rPr>
                <w:sz w:val="28"/>
              </w:rPr>
              <w:t>;</w:t>
            </w:r>
          </w:p>
          <w:p w14:paraId="62D501E0" w14:textId="4F79A620" w:rsidR="00B67657" w:rsidRPr="00845FC6" w:rsidRDefault="00F14A8C">
            <w:pPr>
              <w:tabs>
                <w:tab w:val="left" w:pos="6195"/>
              </w:tabs>
              <w:rPr>
                <w:sz w:val="28"/>
              </w:rPr>
            </w:pPr>
            <w:r w:rsidRPr="00845FC6">
              <w:rPr>
                <w:sz w:val="28"/>
              </w:rPr>
              <w:t>202</w:t>
            </w:r>
            <w:r w:rsidR="000212C5" w:rsidRPr="00845FC6">
              <w:rPr>
                <w:sz w:val="28"/>
              </w:rPr>
              <w:t>8</w:t>
            </w:r>
            <w:r w:rsidRPr="00845FC6">
              <w:rPr>
                <w:sz w:val="28"/>
              </w:rPr>
              <w:t xml:space="preserve"> год – </w:t>
            </w:r>
            <w:r w:rsidR="000212C5" w:rsidRPr="00845FC6">
              <w:rPr>
                <w:sz w:val="28"/>
              </w:rPr>
              <w:t>0</w:t>
            </w:r>
            <w:r w:rsidRPr="00845FC6">
              <w:rPr>
                <w:sz w:val="28"/>
              </w:rPr>
              <w:t>,</w:t>
            </w:r>
            <w:r w:rsidR="000212C5" w:rsidRPr="00845FC6">
              <w:rPr>
                <w:sz w:val="28"/>
              </w:rPr>
              <w:t>0</w:t>
            </w:r>
            <w:r w:rsidRPr="00845FC6">
              <w:rPr>
                <w:sz w:val="28"/>
              </w:rPr>
              <w:t xml:space="preserve"> тысяч рублей</w:t>
            </w:r>
            <w:r w:rsidR="000212C5" w:rsidRPr="00845FC6">
              <w:rPr>
                <w:sz w:val="28"/>
              </w:rPr>
              <w:t>;</w:t>
            </w:r>
          </w:p>
          <w:p w14:paraId="3AF6D1B8" w14:textId="4C253255" w:rsidR="00B67657" w:rsidRPr="00845FC6" w:rsidRDefault="00F14A8C">
            <w:pPr>
              <w:tabs>
                <w:tab w:val="left" w:pos="6195"/>
              </w:tabs>
              <w:rPr>
                <w:sz w:val="28"/>
              </w:rPr>
            </w:pPr>
            <w:r w:rsidRPr="00845FC6">
              <w:rPr>
                <w:sz w:val="28"/>
              </w:rPr>
              <w:t>202</w:t>
            </w:r>
            <w:r w:rsidR="000212C5" w:rsidRPr="00845FC6">
              <w:rPr>
                <w:sz w:val="28"/>
              </w:rPr>
              <w:t>9</w:t>
            </w:r>
            <w:r w:rsidRPr="00845FC6">
              <w:rPr>
                <w:sz w:val="28"/>
              </w:rPr>
              <w:t xml:space="preserve"> год – 0,</w:t>
            </w:r>
            <w:r w:rsidR="000212C5" w:rsidRPr="00845FC6">
              <w:rPr>
                <w:sz w:val="28"/>
              </w:rPr>
              <w:t>0</w:t>
            </w:r>
            <w:r w:rsidRPr="00845FC6">
              <w:rPr>
                <w:sz w:val="28"/>
              </w:rPr>
              <w:t xml:space="preserve"> тысяч рублей</w:t>
            </w:r>
            <w:r w:rsidR="000212C5" w:rsidRPr="00845FC6">
              <w:rPr>
                <w:sz w:val="28"/>
              </w:rPr>
              <w:t>;</w:t>
            </w:r>
          </w:p>
          <w:p w14:paraId="20130067" w14:textId="2D31926D" w:rsidR="00B67657" w:rsidRPr="00845FC6" w:rsidRDefault="00F14A8C">
            <w:pPr>
              <w:tabs>
                <w:tab w:val="left" w:pos="6195"/>
              </w:tabs>
              <w:rPr>
                <w:sz w:val="28"/>
              </w:rPr>
            </w:pPr>
            <w:r w:rsidRPr="00845FC6">
              <w:rPr>
                <w:sz w:val="28"/>
              </w:rPr>
              <w:t>20</w:t>
            </w:r>
            <w:r w:rsidR="000212C5" w:rsidRPr="00845FC6">
              <w:rPr>
                <w:sz w:val="28"/>
              </w:rPr>
              <w:t>30</w:t>
            </w:r>
            <w:r w:rsidRPr="00845FC6">
              <w:rPr>
                <w:sz w:val="28"/>
              </w:rPr>
              <w:t xml:space="preserve"> год – </w:t>
            </w:r>
            <w:r w:rsidR="000212C5" w:rsidRPr="00845FC6">
              <w:rPr>
                <w:sz w:val="28"/>
              </w:rPr>
              <w:t>0</w:t>
            </w:r>
            <w:r w:rsidRPr="00845FC6">
              <w:rPr>
                <w:sz w:val="28"/>
              </w:rPr>
              <w:t>,</w:t>
            </w:r>
            <w:r w:rsidR="000212C5" w:rsidRPr="00845FC6">
              <w:rPr>
                <w:sz w:val="28"/>
              </w:rPr>
              <w:t>0</w:t>
            </w:r>
            <w:r w:rsidRPr="00845FC6">
              <w:rPr>
                <w:sz w:val="28"/>
              </w:rPr>
              <w:t xml:space="preserve"> тысяч рублей</w:t>
            </w:r>
            <w:r w:rsidR="000212C5" w:rsidRPr="00845FC6">
              <w:rPr>
                <w:sz w:val="28"/>
              </w:rPr>
              <w:t>;</w:t>
            </w:r>
          </w:p>
          <w:p w14:paraId="060F8D97" w14:textId="4ABC8C9C" w:rsidR="00B67657" w:rsidRPr="00845FC6" w:rsidRDefault="00F14A8C">
            <w:pPr>
              <w:tabs>
                <w:tab w:val="left" w:pos="6195"/>
              </w:tabs>
              <w:rPr>
                <w:sz w:val="28"/>
              </w:rPr>
            </w:pPr>
            <w:r w:rsidRPr="00845FC6">
              <w:rPr>
                <w:sz w:val="28"/>
              </w:rPr>
              <w:t>20</w:t>
            </w:r>
            <w:r w:rsidR="000212C5" w:rsidRPr="00845FC6">
              <w:rPr>
                <w:sz w:val="28"/>
              </w:rPr>
              <w:t>31</w:t>
            </w:r>
            <w:r w:rsidRPr="00845FC6">
              <w:rPr>
                <w:sz w:val="28"/>
              </w:rPr>
              <w:t xml:space="preserve"> год – </w:t>
            </w:r>
            <w:r w:rsidR="000212C5" w:rsidRPr="00845FC6">
              <w:rPr>
                <w:sz w:val="28"/>
              </w:rPr>
              <w:t>0</w:t>
            </w:r>
            <w:r w:rsidR="007A6FBF" w:rsidRPr="00845FC6">
              <w:rPr>
                <w:sz w:val="28"/>
              </w:rPr>
              <w:t>,</w:t>
            </w:r>
            <w:r w:rsidR="008D7590" w:rsidRPr="00845FC6">
              <w:rPr>
                <w:sz w:val="28"/>
              </w:rPr>
              <w:t>0</w:t>
            </w:r>
            <w:r w:rsidRPr="00845FC6">
              <w:rPr>
                <w:sz w:val="28"/>
              </w:rPr>
              <w:t xml:space="preserve"> тысяч рублей</w:t>
            </w:r>
            <w:r w:rsidR="000212C5" w:rsidRPr="00845FC6">
              <w:rPr>
                <w:sz w:val="28"/>
              </w:rPr>
              <w:t>.</w:t>
            </w:r>
          </w:p>
        </w:tc>
      </w:tr>
    </w:tbl>
    <w:p w14:paraId="5A5B6947" w14:textId="77777777" w:rsidR="00660989" w:rsidRPr="00845FC6" w:rsidRDefault="00660989" w:rsidP="00935955">
      <w:pPr>
        <w:ind w:right="851"/>
        <w:rPr>
          <w:b/>
          <w:sz w:val="28"/>
        </w:rPr>
      </w:pPr>
    </w:p>
    <w:p w14:paraId="7AD60598" w14:textId="77777777" w:rsidR="00B67657" w:rsidRPr="00845FC6" w:rsidRDefault="00F14A8C">
      <w:pPr>
        <w:jc w:val="center"/>
        <w:rPr>
          <w:sz w:val="28"/>
        </w:rPr>
      </w:pPr>
      <w:r w:rsidRPr="00845FC6">
        <w:rPr>
          <w:sz w:val="28"/>
        </w:rPr>
        <w:t xml:space="preserve">Раздел 1. Характеристика текущего состояния и основные проблемы в соответствующей </w:t>
      </w:r>
    </w:p>
    <w:p w14:paraId="7FA1A169" w14:textId="77777777" w:rsidR="00B67657" w:rsidRPr="00845FC6" w:rsidRDefault="00F14A8C">
      <w:pPr>
        <w:jc w:val="center"/>
        <w:rPr>
          <w:sz w:val="28"/>
        </w:rPr>
      </w:pPr>
      <w:r w:rsidRPr="00845FC6">
        <w:rPr>
          <w:sz w:val="28"/>
        </w:rPr>
        <w:t>сфере реализации муниципальной программы</w:t>
      </w:r>
    </w:p>
    <w:p w14:paraId="76BA2976" w14:textId="77777777" w:rsidR="00B67657" w:rsidRPr="00845FC6" w:rsidRDefault="00B67657">
      <w:pPr>
        <w:jc w:val="center"/>
        <w:rPr>
          <w:sz w:val="28"/>
        </w:rPr>
      </w:pPr>
    </w:p>
    <w:p w14:paraId="10748F26" w14:textId="77777777" w:rsidR="00925A08" w:rsidRPr="00845FC6" w:rsidRDefault="00F14A8C" w:rsidP="00DC1799">
      <w:pPr>
        <w:ind w:firstLine="567"/>
        <w:rPr>
          <w:sz w:val="28"/>
        </w:rPr>
      </w:pPr>
      <w:r w:rsidRPr="00845FC6">
        <w:rPr>
          <w:sz w:val="28"/>
        </w:rPr>
        <w:t>Санаторно-курортный и турист</w:t>
      </w:r>
      <w:r w:rsidR="00142CBC" w:rsidRPr="00845FC6">
        <w:rPr>
          <w:sz w:val="28"/>
        </w:rPr>
        <w:t>иче</w:t>
      </w:r>
      <w:r w:rsidRPr="00845FC6">
        <w:rPr>
          <w:sz w:val="28"/>
        </w:rPr>
        <w:t>ский комплекс Ейского городского поселения Ейского района представлен</w:t>
      </w:r>
      <w:r w:rsidR="00AC78FE" w:rsidRPr="00845FC6">
        <w:rPr>
          <w:sz w:val="28"/>
        </w:rPr>
        <w:t xml:space="preserve">: </w:t>
      </w:r>
    </w:p>
    <w:p w14:paraId="16E92813" w14:textId="089E698A" w:rsidR="00B67657" w:rsidRPr="00845FC6" w:rsidRDefault="00EC73E0" w:rsidP="00E2188F">
      <w:pPr>
        <w:pStyle w:val="a7"/>
        <w:numPr>
          <w:ilvl w:val="0"/>
          <w:numId w:val="2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845FC6">
        <w:rPr>
          <w:sz w:val="28"/>
        </w:rPr>
        <w:t>47</w:t>
      </w:r>
      <w:r w:rsidR="00F14A8C" w:rsidRPr="00845FC6">
        <w:rPr>
          <w:sz w:val="28"/>
        </w:rPr>
        <w:t xml:space="preserve"> коллективными средствами размещения, номерной фонд которых составляет – 2</w:t>
      </w:r>
      <w:r w:rsidRPr="00845FC6">
        <w:rPr>
          <w:sz w:val="28"/>
        </w:rPr>
        <w:t>3</w:t>
      </w:r>
      <w:r w:rsidR="009F53EB" w:rsidRPr="00845FC6">
        <w:rPr>
          <w:sz w:val="28"/>
        </w:rPr>
        <w:t>1</w:t>
      </w:r>
      <w:r w:rsidRPr="00845FC6">
        <w:rPr>
          <w:sz w:val="28"/>
        </w:rPr>
        <w:t>1</w:t>
      </w:r>
      <w:r w:rsidR="00F14A8C" w:rsidRPr="00845FC6">
        <w:rPr>
          <w:sz w:val="28"/>
        </w:rPr>
        <w:t xml:space="preserve"> номеров, </w:t>
      </w:r>
      <w:r w:rsidR="004A28E6" w:rsidRPr="00845FC6">
        <w:rPr>
          <w:sz w:val="28"/>
        </w:rPr>
        <w:t>5</w:t>
      </w:r>
      <w:r w:rsidRPr="00845FC6">
        <w:rPr>
          <w:sz w:val="28"/>
        </w:rPr>
        <w:t>134</w:t>
      </w:r>
      <w:r w:rsidR="00F14A8C" w:rsidRPr="00845FC6">
        <w:rPr>
          <w:sz w:val="28"/>
        </w:rPr>
        <w:t xml:space="preserve"> койко-мест. К ним относятся:</w:t>
      </w:r>
      <w:r w:rsidRPr="00845FC6">
        <w:rPr>
          <w:sz w:val="28"/>
        </w:rPr>
        <w:t xml:space="preserve"> </w:t>
      </w:r>
      <w:r w:rsidR="00F14A8C" w:rsidRPr="00845FC6">
        <w:rPr>
          <w:sz w:val="28"/>
          <w:shd w:val="clear" w:color="auto" w:fill="FFFFFF"/>
        </w:rPr>
        <w:t>1 санаторий;</w:t>
      </w:r>
      <w:r w:rsidRPr="00845FC6">
        <w:rPr>
          <w:sz w:val="28"/>
        </w:rPr>
        <w:t xml:space="preserve"> </w:t>
      </w:r>
      <w:r w:rsidR="003B0A8C" w:rsidRPr="00845FC6">
        <w:rPr>
          <w:sz w:val="28"/>
          <w:shd w:val="clear" w:color="auto" w:fill="FFFFFF"/>
        </w:rPr>
        <w:t>1</w:t>
      </w:r>
      <w:r w:rsidR="00F14A8C" w:rsidRPr="00845FC6">
        <w:rPr>
          <w:sz w:val="28"/>
          <w:shd w:val="clear" w:color="auto" w:fill="FFFFFF"/>
        </w:rPr>
        <w:t xml:space="preserve"> пансионат; 1 детский оздоровительный лагерь санаторного типа;</w:t>
      </w:r>
      <w:r w:rsidRPr="00845FC6">
        <w:rPr>
          <w:sz w:val="28"/>
        </w:rPr>
        <w:t xml:space="preserve"> </w:t>
      </w:r>
      <w:r w:rsidR="000108A0" w:rsidRPr="00845FC6">
        <w:rPr>
          <w:sz w:val="28"/>
          <w:shd w:val="clear" w:color="auto" w:fill="FFFFFF"/>
        </w:rPr>
        <w:t>1</w:t>
      </w:r>
      <w:r w:rsidR="00F14A8C" w:rsidRPr="00845FC6">
        <w:rPr>
          <w:sz w:val="28"/>
          <w:shd w:val="clear" w:color="auto" w:fill="FFFFFF"/>
        </w:rPr>
        <w:t xml:space="preserve"> хостел;</w:t>
      </w:r>
      <w:r w:rsidRPr="00845FC6">
        <w:rPr>
          <w:sz w:val="28"/>
        </w:rPr>
        <w:t xml:space="preserve"> </w:t>
      </w:r>
      <w:r w:rsidR="003B0A8C" w:rsidRPr="00845FC6">
        <w:rPr>
          <w:sz w:val="28"/>
          <w:shd w:val="clear" w:color="auto" w:fill="FFFFFF"/>
        </w:rPr>
        <w:t>7</w:t>
      </w:r>
      <w:r w:rsidR="00F14A8C" w:rsidRPr="00845FC6">
        <w:rPr>
          <w:sz w:val="28"/>
          <w:shd w:val="clear" w:color="auto" w:fill="FFFFFF"/>
        </w:rPr>
        <w:t xml:space="preserve"> баз отдыха;</w:t>
      </w:r>
      <w:r w:rsidRPr="00845FC6">
        <w:rPr>
          <w:sz w:val="28"/>
        </w:rPr>
        <w:t xml:space="preserve"> </w:t>
      </w:r>
      <w:r w:rsidR="003B0A8C" w:rsidRPr="00845FC6">
        <w:rPr>
          <w:sz w:val="28"/>
          <w:shd w:val="clear" w:color="auto" w:fill="FFFFFF"/>
        </w:rPr>
        <w:t>36</w:t>
      </w:r>
      <w:r w:rsidR="00F14A8C" w:rsidRPr="00845FC6">
        <w:rPr>
          <w:sz w:val="28"/>
          <w:shd w:val="clear" w:color="auto" w:fill="FFFFFF"/>
        </w:rPr>
        <w:t xml:space="preserve"> гостиниц</w:t>
      </w:r>
      <w:r w:rsidRPr="00845FC6">
        <w:rPr>
          <w:sz w:val="28"/>
          <w:shd w:val="clear" w:color="auto" w:fill="FFFFFF"/>
        </w:rPr>
        <w:t>.</w:t>
      </w:r>
      <w:r w:rsidR="004C7993" w:rsidRPr="00845FC6">
        <w:rPr>
          <w:sz w:val="28"/>
          <w:shd w:val="clear" w:color="auto" w:fill="FFFFFF"/>
        </w:rPr>
        <w:t xml:space="preserve"> </w:t>
      </w:r>
      <w:r w:rsidR="00D62316" w:rsidRPr="00845FC6">
        <w:rPr>
          <w:sz w:val="28"/>
          <w:shd w:val="clear" w:color="auto" w:fill="FFFFFF"/>
        </w:rPr>
        <w:t>Все к</w:t>
      </w:r>
      <w:r w:rsidR="004C7993" w:rsidRPr="00845FC6">
        <w:rPr>
          <w:sz w:val="28"/>
          <w:shd w:val="clear" w:color="auto" w:fill="FFFFFF"/>
        </w:rPr>
        <w:t xml:space="preserve">оллективные средства размещения, в соответствии </w:t>
      </w:r>
      <w:r w:rsidR="00560D38" w:rsidRPr="00845FC6">
        <w:rPr>
          <w:sz w:val="28"/>
          <w:shd w:val="clear" w:color="auto" w:fill="FFFFFF"/>
        </w:rPr>
        <w:t xml:space="preserve">с постановлением Правительства Российской Федерации от 27 декабря 2024 года № 1951 «Об утверждении положения о классификации средств размещения», </w:t>
      </w:r>
      <w:r w:rsidR="00D62316" w:rsidRPr="00845FC6">
        <w:rPr>
          <w:sz w:val="28"/>
          <w:shd w:val="clear" w:color="auto" w:fill="FFFFFF"/>
        </w:rPr>
        <w:t xml:space="preserve">прошли самооценку по новой системе классификации средств размещения и </w:t>
      </w:r>
      <w:r w:rsidR="00D62316" w:rsidRPr="00845FC6">
        <w:rPr>
          <w:sz w:val="28"/>
          <w:szCs w:val="28"/>
        </w:rPr>
        <w:t>внесли сведения в</w:t>
      </w:r>
      <w:r w:rsidR="008D57F4" w:rsidRPr="00845FC6">
        <w:rPr>
          <w:sz w:val="28"/>
          <w:szCs w:val="28"/>
        </w:rPr>
        <w:t xml:space="preserve"> </w:t>
      </w:r>
      <w:r w:rsidR="00D62316" w:rsidRPr="00845FC6">
        <w:rPr>
          <w:sz w:val="28"/>
          <w:szCs w:val="28"/>
        </w:rPr>
        <w:t>Единый</w:t>
      </w:r>
      <w:r w:rsidR="00541A70" w:rsidRPr="00845FC6">
        <w:rPr>
          <w:sz w:val="28"/>
          <w:szCs w:val="28"/>
        </w:rPr>
        <w:t xml:space="preserve"> </w:t>
      </w:r>
      <w:r w:rsidR="008D57F4" w:rsidRPr="00845FC6">
        <w:rPr>
          <w:sz w:val="28"/>
          <w:szCs w:val="28"/>
        </w:rPr>
        <w:t>реестр   объектов   классификации   в   сфере   туристкой   индустрии, созданный   на   базе    национальной   системы</w:t>
      </w:r>
      <w:r w:rsidR="00541A70" w:rsidRPr="00845FC6">
        <w:rPr>
          <w:sz w:val="28"/>
          <w:szCs w:val="28"/>
        </w:rPr>
        <w:t xml:space="preserve"> </w:t>
      </w:r>
      <w:r w:rsidR="00D62316" w:rsidRPr="00845FC6">
        <w:rPr>
          <w:sz w:val="28"/>
          <w:szCs w:val="28"/>
        </w:rPr>
        <w:t>Росаккредитации</w:t>
      </w:r>
      <w:r w:rsidR="00AC78FE" w:rsidRPr="00845FC6">
        <w:rPr>
          <w:sz w:val="28"/>
          <w:szCs w:val="28"/>
        </w:rPr>
        <w:t>;</w:t>
      </w:r>
    </w:p>
    <w:p w14:paraId="4ED5BE5A" w14:textId="2AD01396" w:rsidR="00AC78FE" w:rsidRPr="00845FC6" w:rsidRDefault="00AC78FE" w:rsidP="00E2188F">
      <w:pPr>
        <w:pStyle w:val="a7"/>
        <w:numPr>
          <w:ilvl w:val="0"/>
          <w:numId w:val="2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845FC6">
        <w:rPr>
          <w:sz w:val="28"/>
          <w:szCs w:val="28"/>
        </w:rPr>
        <w:t>7</w:t>
      </w:r>
      <w:r w:rsidR="00BB7408" w:rsidRPr="00845FC6">
        <w:rPr>
          <w:sz w:val="28"/>
          <w:szCs w:val="28"/>
        </w:rPr>
        <w:t>5</w:t>
      </w:r>
      <w:r w:rsidRPr="00845FC6">
        <w:rPr>
          <w:sz w:val="28"/>
          <w:szCs w:val="28"/>
        </w:rPr>
        <w:t xml:space="preserve"> индивидуальными средствами размещения</w:t>
      </w:r>
      <w:r w:rsidR="00B81421" w:rsidRPr="00845FC6">
        <w:rPr>
          <w:sz w:val="28"/>
          <w:szCs w:val="28"/>
        </w:rPr>
        <w:t xml:space="preserve"> (гостевые дома)</w:t>
      </w:r>
      <w:r w:rsidRPr="00845FC6">
        <w:rPr>
          <w:sz w:val="28"/>
          <w:szCs w:val="28"/>
        </w:rPr>
        <w:t xml:space="preserve">, номерной фонд которых составляет </w:t>
      </w:r>
      <w:r w:rsidR="00B81421" w:rsidRPr="00845FC6">
        <w:rPr>
          <w:sz w:val="28"/>
          <w:szCs w:val="28"/>
        </w:rPr>
        <w:t>63</w:t>
      </w:r>
      <w:r w:rsidR="00BB7408" w:rsidRPr="00845FC6">
        <w:rPr>
          <w:sz w:val="28"/>
          <w:szCs w:val="28"/>
        </w:rPr>
        <w:t>7</w:t>
      </w:r>
      <w:r w:rsidR="00B81421" w:rsidRPr="00845FC6">
        <w:rPr>
          <w:sz w:val="28"/>
          <w:szCs w:val="28"/>
        </w:rPr>
        <w:t xml:space="preserve"> номеров, 19</w:t>
      </w:r>
      <w:r w:rsidR="00BB7408" w:rsidRPr="00845FC6">
        <w:rPr>
          <w:sz w:val="28"/>
          <w:szCs w:val="28"/>
        </w:rPr>
        <w:t>99</w:t>
      </w:r>
      <w:r w:rsidR="00B81421" w:rsidRPr="00845FC6">
        <w:rPr>
          <w:sz w:val="28"/>
          <w:szCs w:val="28"/>
        </w:rPr>
        <w:t xml:space="preserve"> койко-мест. В целях создания механизма специального правового регулирования деятельности по предоставлению услуг гостевых домов, создания благоприятных условий для развития туристской индустрии на территории Краснодарского края с 1 ноября 2025 года проводится эксперимент по предоставлению услуг гостевых домов в индивидуальных жилых домах, введенный Законом Краснодарского края от 30 октября 2025 года № 5414-КЗ «О проведении эксперимента по предоставлению услуг гостевых домов на территории Краснодарского края»</w:t>
      </w:r>
      <w:r w:rsidR="009B09C1" w:rsidRPr="00845FC6">
        <w:rPr>
          <w:sz w:val="28"/>
          <w:szCs w:val="28"/>
        </w:rPr>
        <w:t>,</w:t>
      </w:r>
      <w:r w:rsidR="00B81421" w:rsidRPr="00845FC6">
        <w:rPr>
          <w:sz w:val="28"/>
          <w:szCs w:val="28"/>
        </w:rPr>
        <w:t xml:space="preserve"> в рамках  реализации  пункта  4  статьи  1 Федерального закона от 7 июня 2025 года № 127-ФЗ «О проведении эксперимента по предоставлению услуг гостевых домов».</w:t>
      </w:r>
      <w:r w:rsidR="00C70FD6" w:rsidRPr="00845FC6">
        <w:rPr>
          <w:sz w:val="28"/>
          <w:szCs w:val="28"/>
        </w:rPr>
        <w:t xml:space="preserve"> Требования к гостевым домам установлены постановлением Правительства Российской Федерации от 30 августа 2025 года № 1345 «</w:t>
      </w:r>
      <w:r w:rsidR="00C70FD6" w:rsidRPr="00845FC6">
        <w:rPr>
          <w:sz w:val="28"/>
          <w:szCs w:val="28"/>
          <w:lang w:eastAsia="zh-CN"/>
        </w:rPr>
        <w:t>Об утверждении Положения о классификации гостевых домов».</w:t>
      </w:r>
    </w:p>
    <w:p w14:paraId="692C2AA2" w14:textId="22F78FBD" w:rsidR="00D4745C" w:rsidRPr="00845FC6" w:rsidRDefault="00D62316" w:rsidP="00E2188F">
      <w:pPr>
        <w:ind w:firstLine="680"/>
        <w:rPr>
          <w:sz w:val="28"/>
        </w:rPr>
      </w:pPr>
      <w:r w:rsidRPr="00845FC6">
        <w:rPr>
          <w:sz w:val="28"/>
        </w:rPr>
        <w:t xml:space="preserve"> В</w:t>
      </w:r>
      <w:r w:rsidR="004D6236" w:rsidRPr="00845FC6">
        <w:rPr>
          <w:sz w:val="28"/>
        </w:rPr>
        <w:t xml:space="preserve"> </w:t>
      </w:r>
      <w:r w:rsidRPr="00845FC6">
        <w:rPr>
          <w:sz w:val="28"/>
        </w:rPr>
        <w:t xml:space="preserve">  2025 году оценочное количество отдохнувш</w:t>
      </w:r>
      <w:r w:rsidR="004D6236" w:rsidRPr="00845FC6">
        <w:rPr>
          <w:sz w:val="28"/>
        </w:rPr>
        <w:t>их</w:t>
      </w:r>
      <w:r w:rsidRPr="00845FC6">
        <w:rPr>
          <w:sz w:val="28"/>
        </w:rPr>
        <w:t xml:space="preserve"> </w:t>
      </w:r>
      <w:r w:rsidR="004D6236" w:rsidRPr="00845FC6">
        <w:rPr>
          <w:sz w:val="28"/>
        </w:rPr>
        <w:t>туристов</w:t>
      </w:r>
      <w:r w:rsidRPr="00845FC6">
        <w:rPr>
          <w:sz w:val="28"/>
        </w:rPr>
        <w:t xml:space="preserve"> на территории Ейского городского поселения</w:t>
      </w:r>
      <w:r w:rsidR="00E2188F" w:rsidRPr="00845FC6">
        <w:rPr>
          <w:sz w:val="28"/>
        </w:rPr>
        <w:t xml:space="preserve"> </w:t>
      </w:r>
      <w:r w:rsidR="00F14A8C" w:rsidRPr="00845FC6">
        <w:rPr>
          <w:sz w:val="28"/>
        </w:rPr>
        <w:t>Ейского района составило 40</w:t>
      </w:r>
      <w:r w:rsidR="00802730" w:rsidRPr="00845FC6">
        <w:rPr>
          <w:sz w:val="28"/>
        </w:rPr>
        <w:t>5</w:t>
      </w:r>
      <w:r w:rsidR="00F14A8C" w:rsidRPr="00845FC6">
        <w:rPr>
          <w:sz w:val="28"/>
        </w:rPr>
        <w:t>,4 тыс</w:t>
      </w:r>
      <w:r w:rsidR="006A72BD" w:rsidRPr="00845FC6">
        <w:rPr>
          <w:sz w:val="28"/>
        </w:rPr>
        <w:t>яч</w:t>
      </w:r>
      <w:r w:rsidR="00F14A8C" w:rsidRPr="00845FC6">
        <w:rPr>
          <w:sz w:val="28"/>
        </w:rPr>
        <w:t xml:space="preserve"> человек или 10</w:t>
      </w:r>
      <w:r w:rsidR="00802730" w:rsidRPr="00845FC6">
        <w:rPr>
          <w:sz w:val="28"/>
        </w:rPr>
        <w:t>7</w:t>
      </w:r>
      <w:r w:rsidR="00F14A8C" w:rsidRPr="00845FC6">
        <w:rPr>
          <w:sz w:val="28"/>
        </w:rPr>
        <w:t>,2</w:t>
      </w:r>
      <w:r w:rsidR="00C70FD6" w:rsidRPr="00845FC6">
        <w:rPr>
          <w:sz w:val="28"/>
        </w:rPr>
        <w:t>%</w:t>
      </w:r>
      <w:r w:rsidR="00F14A8C" w:rsidRPr="00845FC6">
        <w:rPr>
          <w:sz w:val="28"/>
        </w:rPr>
        <w:t xml:space="preserve"> к уровню 20</w:t>
      </w:r>
      <w:r w:rsidR="00696F86" w:rsidRPr="00845FC6">
        <w:rPr>
          <w:sz w:val="28"/>
        </w:rPr>
        <w:t>24</w:t>
      </w:r>
      <w:r w:rsidR="00F14A8C" w:rsidRPr="00845FC6">
        <w:rPr>
          <w:sz w:val="28"/>
        </w:rPr>
        <w:t xml:space="preserve"> года. Рост числа отдыхающих связан с увеличением индивидуальных средств размещения </w:t>
      </w:r>
      <w:r w:rsidR="00B81421" w:rsidRPr="00845FC6">
        <w:rPr>
          <w:sz w:val="28"/>
        </w:rPr>
        <w:t>(</w:t>
      </w:r>
      <w:r w:rsidR="00F14A8C" w:rsidRPr="00845FC6">
        <w:rPr>
          <w:sz w:val="28"/>
        </w:rPr>
        <w:t>гостевых домов</w:t>
      </w:r>
      <w:r w:rsidR="00B81421" w:rsidRPr="00845FC6">
        <w:rPr>
          <w:sz w:val="28"/>
        </w:rPr>
        <w:t>)</w:t>
      </w:r>
      <w:r w:rsidR="00F14A8C" w:rsidRPr="00845FC6">
        <w:rPr>
          <w:sz w:val="28"/>
        </w:rPr>
        <w:t>, количество которых</w:t>
      </w:r>
      <w:r w:rsidR="00C70FD6" w:rsidRPr="00845FC6">
        <w:rPr>
          <w:sz w:val="28"/>
        </w:rPr>
        <w:t xml:space="preserve"> в рамках проводимого эксперимента</w:t>
      </w:r>
      <w:r w:rsidR="00FE5CDB" w:rsidRPr="00845FC6">
        <w:rPr>
          <w:sz w:val="28"/>
        </w:rPr>
        <w:t>,</w:t>
      </w:r>
      <w:r w:rsidR="00C70FD6" w:rsidRPr="00845FC6">
        <w:rPr>
          <w:sz w:val="28"/>
        </w:rPr>
        <w:t xml:space="preserve"> будет</w:t>
      </w:r>
      <w:r w:rsidR="00F14A8C" w:rsidRPr="00845FC6">
        <w:rPr>
          <w:sz w:val="28"/>
        </w:rPr>
        <w:t xml:space="preserve"> увеличиват</w:t>
      </w:r>
      <w:r w:rsidR="00C70FD6" w:rsidRPr="00845FC6">
        <w:rPr>
          <w:sz w:val="28"/>
        </w:rPr>
        <w:t>ь</w:t>
      </w:r>
      <w:r w:rsidR="00F14A8C" w:rsidRPr="00845FC6">
        <w:rPr>
          <w:sz w:val="28"/>
        </w:rPr>
        <w:t xml:space="preserve">ся с каждым годом. </w:t>
      </w:r>
    </w:p>
    <w:p w14:paraId="5A8CE065" w14:textId="24547844" w:rsidR="00660989" w:rsidRPr="00845FC6" w:rsidRDefault="00F14A8C" w:rsidP="0036082E">
      <w:pPr>
        <w:tabs>
          <w:tab w:val="left" w:leader="dot" w:pos="1627"/>
          <w:tab w:val="left" w:pos="1809"/>
          <w:tab w:val="left" w:leader="dot" w:pos="3624"/>
          <w:tab w:val="left" w:pos="3806"/>
          <w:tab w:val="left" w:pos="9498"/>
          <w:tab w:val="left" w:pos="9639"/>
        </w:tabs>
        <w:suppressAutoHyphens/>
        <w:ind w:firstLine="709"/>
        <w:rPr>
          <w:sz w:val="28"/>
          <w:shd w:val="clear" w:color="auto" w:fill="FFFFFF"/>
        </w:rPr>
      </w:pPr>
      <w:r w:rsidRPr="00845FC6">
        <w:rPr>
          <w:sz w:val="28"/>
          <w:shd w:val="clear" w:color="auto" w:fill="FFFFFF"/>
        </w:rPr>
        <w:t xml:space="preserve">В </w:t>
      </w:r>
      <w:r w:rsidR="00E2188F" w:rsidRPr="00845FC6">
        <w:rPr>
          <w:sz w:val="28"/>
          <w:shd w:val="clear" w:color="auto" w:fill="FFFFFF"/>
        </w:rPr>
        <w:t xml:space="preserve">Ейском городском поселении Ейского района </w:t>
      </w:r>
      <w:r w:rsidRPr="00845FC6">
        <w:rPr>
          <w:sz w:val="28"/>
          <w:shd w:val="clear" w:color="auto" w:fill="FFFFFF"/>
        </w:rPr>
        <w:t xml:space="preserve">созданы условия для разнообразного отдыха людей, имеющих различный уровень дохода. Это размещение в частном секторе, летних туристических базах </w:t>
      </w:r>
      <w:r w:rsidR="003826FE" w:rsidRPr="00845FC6">
        <w:rPr>
          <w:sz w:val="28"/>
          <w:shd w:val="clear" w:color="auto" w:fill="FFFFFF"/>
        </w:rPr>
        <w:t xml:space="preserve">отдыха </w:t>
      </w:r>
      <w:r w:rsidRPr="00845FC6">
        <w:rPr>
          <w:sz w:val="28"/>
          <w:shd w:val="clear" w:color="auto" w:fill="FFFFFF"/>
        </w:rPr>
        <w:t>с минимальным набором услуг, учреждени</w:t>
      </w:r>
      <w:r w:rsidR="009B09C1" w:rsidRPr="00845FC6">
        <w:rPr>
          <w:sz w:val="28"/>
          <w:shd w:val="clear" w:color="auto" w:fill="FFFFFF"/>
        </w:rPr>
        <w:t>и</w:t>
      </w:r>
      <w:r w:rsidRPr="00845FC6">
        <w:rPr>
          <w:sz w:val="28"/>
          <w:shd w:val="clear" w:color="auto" w:fill="FFFFFF"/>
        </w:rPr>
        <w:t xml:space="preserve"> детского оздоровительного отдыха, комфортабельных номерах </w:t>
      </w:r>
      <w:r w:rsidR="003826FE" w:rsidRPr="00845FC6">
        <w:rPr>
          <w:sz w:val="28"/>
          <w:shd w:val="clear" w:color="auto" w:fill="FFFFFF"/>
        </w:rPr>
        <w:t xml:space="preserve">гостиниц, </w:t>
      </w:r>
      <w:r w:rsidRPr="00845FC6">
        <w:rPr>
          <w:sz w:val="28"/>
          <w:shd w:val="clear" w:color="auto" w:fill="FFFFFF"/>
        </w:rPr>
        <w:t>санатори</w:t>
      </w:r>
      <w:r w:rsidR="003826FE" w:rsidRPr="00845FC6">
        <w:rPr>
          <w:sz w:val="28"/>
          <w:shd w:val="clear" w:color="auto" w:fill="FFFFFF"/>
        </w:rPr>
        <w:t>я</w:t>
      </w:r>
      <w:r w:rsidRPr="00845FC6">
        <w:rPr>
          <w:sz w:val="28"/>
          <w:shd w:val="clear" w:color="auto" w:fill="FFFFFF"/>
        </w:rPr>
        <w:t xml:space="preserve"> и пансионат</w:t>
      </w:r>
      <w:r w:rsidR="003826FE" w:rsidRPr="00845FC6">
        <w:rPr>
          <w:sz w:val="28"/>
          <w:shd w:val="clear" w:color="auto" w:fill="FFFFFF"/>
        </w:rPr>
        <w:t>а</w:t>
      </w:r>
      <w:r w:rsidRPr="00845FC6">
        <w:rPr>
          <w:sz w:val="28"/>
          <w:shd w:val="clear" w:color="auto" w:fill="FFFFFF"/>
        </w:rPr>
        <w:t xml:space="preserve"> с высоким уровнем обслуживания. К услугам отдыхающих представлены спортивные площадки для различных видов спорта, бассейны,</w:t>
      </w:r>
      <w:r w:rsidR="00D23CAE" w:rsidRPr="00845FC6">
        <w:rPr>
          <w:sz w:val="28"/>
          <w:shd w:val="clear" w:color="auto" w:fill="FFFFFF"/>
        </w:rPr>
        <w:t xml:space="preserve"> спа-процедуры,</w:t>
      </w:r>
      <w:r w:rsidRPr="00845FC6">
        <w:rPr>
          <w:sz w:val="28"/>
          <w:shd w:val="clear" w:color="auto" w:fill="FFFFFF"/>
        </w:rPr>
        <w:t xml:space="preserve"> экскурсии и культурные мероприятия.</w:t>
      </w:r>
    </w:p>
    <w:p w14:paraId="68DBCE1C" w14:textId="2B79EC31" w:rsidR="00BA606A" w:rsidRPr="00845FC6" w:rsidRDefault="009B6226" w:rsidP="00BA606A">
      <w:pPr>
        <w:tabs>
          <w:tab w:val="left" w:leader="dot" w:pos="1627"/>
          <w:tab w:val="left" w:pos="1809"/>
          <w:tab w:val="left" w:leader="dot" w:pos="3624"/>
          <w:tab w:val="left" w:pos="3806"/>
          <w:tab w:val="left" w:pos="9498"/>
          <w:tab w:val="left" w:pos="9639"/>
        </w:tabs>
        <w:suppressAutoHyphens/>
        <w:ind w:firstLine="709"/>
        <w:rPr>
          <w:sz w:val="28"/>
          <w:shd w:val="clear" w:color="auto" w:fill="FFFFFF"/>
        </w:rPr>
      </w:pPr>
      <w:r w:rsidRPr="00845FC6">
        <w:rPr>
          <w:sz w:val="28"/>
        </w:rPr>
        <w:t>Н</w:t>
      </w:r>
      <w:r w:rsidR="00BA606A" w:rsidRPr="00845FC6">
        <w:rPr>
          <w:sz w:val="28"/>
        </w:rPr>
        <w:t>аполнение санаторно-курортного и турист</w:t>
      </w:r>
      <w:r w:rsidR="00E91031" w:rsidRPr="00845FC6">
        <w:rPr>
          <w:sz w:val="28"/>
        </w:rPr>
        <w:t>иче</w:t>
      </w:r>
      <w:r w:rsidR="00BA606A" w:rsidRPr="00845FC6">
        <w:rPr>
          <w:sz w:val="28"/>
        </w:rPr>
        <w:t xml:space="preserve">ского комплекса </w:t>
      </w:r>
      <w:r w:rsidRPr="00845FC6">
        <w:rPr>
          <w:sz w:val="28"/>
        </w:rPr>
        <w:t xml:space="preserve">также </w:t>
      </w:r>
      <w:r w:rsidR="00BA606A" w:rsidRPr="00845FC6">
        <w:rPr>
          <w:sz w:val="28"/>
        </w:rPr>
        <w:t>напрямую зависит от проведения</w:t>
      </w:r>
      <w:r w:rsidR="00BA606A" w:rsidRPr="00845FC6">
        <w:rPr>
          <w:sz w:val="28"/>
          <w:shd w:val="clear" w:color="auto" w:fill="FFFFFF"/>
        </w:rPr>
        <w:t xml:space="preserve"> </w:t>
      </w:r>
      <w:r w:rsidR="00BA606A" w:rsidRPr="00845FC6">
        <w:rPr>
          <w:sz w:val="28"/>
        </w:rPr>
        <w:t>имиджевых мероприятий, информирования населения в средствах массовой информации, позиционирования Ейск</w:t>
      </w:r>
      <w:r w:rsidR="00271F3F" w:rsidRPr="00845FC6">
        <w:rPr>
          <w:sz w:val="28"/>
        </w:rPr>
        <w:t>ого</w:t>
      </w:r>
      <w:r w:rsidR="00BA606A" w:rsidRPr="00845FC6">
        <w:rPr>
          <w:sz w:val="28"/>
        </w:rPr>
        <w:t xml:space="preserve"> курорт</w:t>
      </w:r>
      <w:r w:rsidR="00271F3F" w:rsidRPr="00845FC6">
        <w:rPr>
          <w:sz w:val="28"/>
        </w:rPr>
        <w:t>а</w:t>
      </w:r>
      <w:r w:rsidR="00BA606A" w:rsidRPr="00845FC6">
        <w:rPr>
          <w:sz w:val="28"/>
        </w:rPr>
        <w:t xml:space="preserve"> на туристских выставках.</w:t>
      </w:r>
      <w:r w:rsidR="00BA606A" w:rsidRPr="00845FC6">
        <w:rPr>
          <w:sz w:val="28"/>
          <w:shd w:val="clear" w:color="auto" w:fill="FFFFFF"/>
        </w:rPr>
        <w:t xml:space="preserve"> </w:t>
      </w:r>
      <w:r w:rsidR="00BA606A" w:rsidRPr="00845FC6">
        <w:rPr>
          <w:sz w:val="28"/>
        </w:rPr>
        <w:t>Средства массовой информации являются наиболее популярным</w:t>
      </w:r>
      <w:r w:rsidR="00C77155" w:rsidRPr="00845FC6">
        <w:rPr>
          <w:sz w:val="28"/>
        </w:rPr>
        <w:t xml:space="preserve"> </w:t>
      </w:r>
      <w:r w:rsidR="00BA606A" w:rsidRPr="00845FC6">
        <w:rPr>
          <w:sz w:val="28"/>
        </w:rPr>
        <w:t xml:space="preserve">и распространенным рекламоносителем.  При </w:t>
      </w:r>
      <w:r w:rsidR="00BA606A" w:rsidRPr="00845FC6">
        <w:rPr>
          <w:sz w:val="28"/>
          <w:shd w:val="clear" w:color="auto" w:fill="FFFFFF"/>
        </w:rPr>
        <w:t>организации работ по подготовке и проведению рекламной кампании предпочтение отдается именно СМИ, как основному средству рекламы (ТВ, радио, региональные и центральные печатные издания).</w:t>
      </w:r>
    </w:p>
    <w:p w14:paraId="537EFF02" w14:textId="588AAEEF" w:rsidR="00BA606A" w:rsidRPr="00845FC6" w:rsidRDefault="00E8127E" w:rsidP="00271F3F">
      <w:pPr>
        <w:tabs>
          <w:tab w:val="left" w:leader="dot" w:pos="1627"/>
          <w:tab w:val="left" w:pos="1809"/>
          <w:tab w:val="left" w:leader="dot" w:pos="3624"/>
          <w:tab w:val="left" w:pos="3806"/>
          <w:tab w:val="left" w:pos="9498"/>
          <w:tab w:val="left" w:pos="9639"/>
        </w:tabs>
        <w:suppressAutoHyphens/>
        <w:ind w:firstLine="709"/>
        <w:rPr>
          <w:sz w:val="28"/>
          <w:shd w:val="clear" w:color="auto" w:fill="FFFFFF"/>
        </w:rPr>
      </w:pPr>
      <w:r w:rsidRPr="00845FC6">
        <w:rPr>
          <w:sz w:val="28"/>
          <w:shd w:val="clear" w:color="auto" w:fill="FFFFFF"/>
        </w:rPr>
        <w:t>Другим из наиболее существенных и важных средств рекламы при популяризации того или иного товара или</w:t>
      </w:r>
      <w:r w:rsidR="00271F3F" w:rsidRPr="00845FC6">
        <w:rPr>
          <w:sz w:val="28"/>
          <w:shd w:val="clear" w:color="auto" w:fill="FFFFFF"/>
        </w:rPr>
        <w:t xml:space="preserve"> </w:t>
      </w:r>
      <w:r w:rsidR="00BA606A" w:rsidRPr="00845FC6">
        <w:rPr>
          <w:sz w:val="28"/>
          <w:shd w:val="clear" w:color="auto" w:fill="FFFFFF"/>
        </w:rPr>
        <w:t xml:space="preserve">вида услуг является рекламная полиграфическая продукция (издание каталогов, путеводителей, открыток и т.п.). </w:t>
      </w:r>
    </w:p>
    <w:p w14:paraId="55DECB59" w14:textId="4C30061A" w:rsidR="00B67657" w:rsidRPr="00845FC6" w:rsidRDefault="008D57F4" w:rsidP="00271F3F">
      <w:pPr>
        <w:rPr>
          <w:sz w:val="28"/>
        </w:rPr>
      </w:pPr>
      <w:r w:rsidRPr="00845FC6">
        <w:rPr>
          <w:sz w:val="28"/>
          <w:shd w:val="clear" w:color="auto" w:fill="FFFFFF"/>
        </w:rPr>
        <w:tab/>
      </w:r>
      <w:r w:rsidRPr="00845FC6">
        <w:rPr>
          <w:sz w:val="28"/>
        </w:rPr>
        <w:t>Увеличение   потока   отдыхающих   и   туристов, пребывающих в Ейск</w:t>
      </w:r>
      <w:r w:rsidR="007D7BEE" w:rsidRPr="00845FC6">
        <w:rPr>
          <w:sz w:val="28"/>
        </w:rPr>
        <w:t>ое городское поселение</w:t>
      </w:r>
      <w:r w:rsidRPr="00845FC6">
        <w:rPr>
          <w:sz w:val="28"/>
        </w:rPr>
        <w:t>, за последние годы создало</w:t>
      </w:r>
      <w:r w:rsidR="007D7BEE" w:rsidRPr="00845FC6">
        <w:rPr>
          <w:sz w:val="28"/>
        </w:rPr>
        <w:t xml:space="preserve"> </w:t>
      </w:r>
      <w:r w:rsidR="00F14A8C" w:rsidRPr="00845FC6">
        <w:rPr>
          <w:sz w:val="28"/>
        </w:rPr>
        <w:t>предпосылки для интенсивного развития санаторно-курортной и турист</w:t>
      </w:r>
      <w:r w:rsidR="00E91031" w:rsidRPr="00845FC6">
        <w:rPr>
          <w:sz w:val="28"/>
        </w:rPr>
        <w:t>иче</w:t>
      </w:r>
      <w:r w:rsidR="00F14A8C" w:rsidRPr="00845FC6">
        <w:rPr>
          <w:sz w:val="28"/>
        </w:rPr>
        <w:t>ской сферы, максимального использования</w:t>
      </w:r>
      <w:r w:rsidR="00BB7408" w:rsidRPr="00845FC6">
        <w:rPr>
          <w:sz w:val="28"/>
        </w:rPr>
        <w:t xml:space="preserve"> </w:t>
      </w:r>
      <w:r w:rsidR="00F14A8C" w:rsidRPr="00845FC6">
        <w:rPr>
          <w:sz w:val="28"/>
        </w:rPr>
        <w:t>материально-технической базы, значительного увеличения налоговых поступлений в бюджет.</w:t>
      </w:r>
    </w:p>
    <w:p w14:paraId="5F2C0B0B" w14:textId="63ECA6D3" w:rsidR="00B67657" w:rsidRPr="00845FC6" w:rsidRDefault="00F14A8C" w:rsidP="00271F3F">
      <w:pPr>
        <w:ind w:firstLine="709"/>
        <w:rPr>
          <w:sz w:val="28"/>
        </w:rPr>
      </w:pPr>
      <w:r w:rsidRPr="00845FC6">
        <w:rPr>
          <w:sz w:val="28"/>
        </w:rPr>
        <w:t>Основными благоприятными факторами развития курорта в Ейс</w:t>
      </w:r>
      <w:r w:rsidR="00E37A5E" w:rsidRPr="00845FC6">
        <w:rPr>
          <w:sz w:val="28"/>
        </w:rPr>
        <w:t>ком городском поселении</w:t>
      </w:r>
      <w:r w:rsidRPr="00845FC6">
        <w:rPr>
          <w:sz w:val="28"/>
        </w:rPr>
        <w:t xml:space="preserve"> являются:</w:t>
      </w:r>
    </w:p>
    <w:p w14:paraId="37B08C8C" w14:textId="03C11AA6" w:rsidR="00B67657" w:rsidRPr="00845FC6" w:rsidRDefault="00E86079" w:rsidP="00271F3F">
      <w:pPr>
        <w:ind w:firstLine="709"/>
        <w:rPr>
          <w:sz w:val="28"/>
        </w:rPr>
      </w:pPr>
      <w:r w:rsidRPr="00845FC6">
        <w:rPr>
          <w:sz w:val="28"/>
        </w:rPr>
        <w:t xml:space="preserve">- </w:t>
      </w:r>
      <w:r w:rsidR="00F14A8C" w:rsidRPr="00845FC6">
        <w:rPr>
          <w:sz w:val="28"/>
        </w:rPr>
        <w:t>наличие уникальных природно-климатических условий, обеспечивающих возможность организации   климатолечения и отдыха населения – теплый климат, акватория моря для купания, парусного спорта и серфинга;</w:t>
      </w:r>
    </w:p>
    <w:p w14:paraId="0B0CB1C0" w14:textId="271A6A62" w:rsidR="00B67657" w:rsidRPr="00845FC6" w:rsidRDefault="00F14A8C" w:rsidP="00271F3F">
      <w:pPr>
        <w:rPr>
          <w:sz w:val="28"/>
        </w:rPr>
      </w:pPr>
      <w:r w:rsidRPr="00845FC6">
        <w:rPr>
          <w:sz w:val="28"/>
        </w:rPr>
        <w:tab/>
      </w:r>
      <w:r w:rsidR="00E86079" w:rsidRPr="00845FC6">
        <w:rPr>
          <w:sz w:val="28"/>
        </w:rPr>
        <w:t xml:space="preserve">- </w:t>
      </w:r>
      <w:r w:rsidRPr="00845FC6">
        <w:rPr>
          <w:sz w:val="28"/>
        </w:rPr>
        <w:t xml:space="preserve">гидроминеральные ресурсы, обеспечивающие возможность организации круглогодичного бальнеологического лечения и грязелечения взрослых </w:t>
      </w:r>
      <w:r w:rsidR="00E37A5E" w:rsidRPr="00845FC6">
        <w:rPr>
          <w:sz w:val="28"/>
        </w:rPr>
        <w:t xml:space="preserve">и </w:t>
      </w:r>
      <w:r w:rsidRPr="00845FC6">
        <w:rPr>
          <w:sz w:val="28"/>
        </w:rPr>
        <w:t>детей;</w:t>
      </w:r>
    </w:p>
    <w:p w14:paraId="010BD2E5" w14:textId="45D596EC" w:rsidR="00B67657" w:rsidRPr="00845FC6" w:rsidRDefault="00E86079" w:rsidP="00271F3F">
      <w:pPr>
        <w:ind w:firstLine="709"/>
        <w:rPr>
          <w:sz w:val="28"/>
        </w:rPr>
      </w:pPr>
      <w:r w:rsidRPr="00845FC6">
        <w:rPr>
          <w:sz w:val="28"/>
        </w:rPr>
        <w:t xml:space="preserve">- </w:t>
      </w:r>
      <w:r w:rsidR="00F14A8C" w:rsidRPr="00845FC6">
        <w:rPr>
          <w:sz w:val="28"/>
        </w:rPr>
        <w:t>протяженность береговой линии, обеспечивающая возможность организации пляжей;</w:t>
      </w:r>
    </w:p>
    <w:p w14:paraId="3DA63AE3" w14:textId="128F3696" w:rsidR="00B67657" w:rsidRPr="00845FC6" w:rsidRDefault="00E86079" w:rsidP="00271F3F">
      <w:pPr>
        <w:ind w:firstLine="709"/>
        <w:rPr>
          <w:sz w:val="28"/>
        </w:rPr>
      </w:pPr>
      <w:r w:rsidRPr="00845FC6">
        <w:rPr>
          <w:sz w:val="28"/>
        </w:rPr>
        <w:t xml:space="preserve">- </w:t>
      </w:r>
      <w:r w:rsidR="00F14A8C" w:rsidRPr="00845FC6">
        <w:rPr>
          <w:sz w:val="28"/>
        </w:rPr>
        <w:t>интенсивное сельскохозяйственное производство способствует организации снабжения курорта свежими овощами и фруктами;</w:t>
      </w:r>
    </w:p>
    <w:p w14:paraId="2D2DE9F0" w14:textId="477814F2" w:rsidR="00B67657" w:rsidRPr="00845FC6" w:rsidRDefault="00D23CAE" w:rsidP="00271F3F">
      <w:pPr>
        <w:ind w:firstLine="567"/>
        <w:rPr>
          <w:sz w:val="28"/>
        </w:rPr>
      </w:pPr>
      <w:r w:rsidRPr="00845FC6">
        <w:rPr>
          <w:sz w:val="28"/>
        </w:rPr>
        <w:t xml:space="preserve">  </w:t>
      </w:r>
      <w:r w:rsidR="00E86079" w:rsidRPr="00845FC6">
        <w:rPr>
          <w:sz w:val="28"/>
        </w:rPr>
        <w:t xml:space="preserve">- </w:t>
      </w:r>
      <w:r w:rsidRPr="00845FC6">
        <w:rPr>
          <w:sz w:val="28"/>
        </w:rPr>
        <w:t xml:space="preserve">привлечение дополнительных </w:t>
      </w:r>
      <w:r w:rsidR="00AA619C" w:rsidRPr="00845FC6">
        <w:rPr>
          <w:sz w:val="28"/>
        </w:rPr>
        <w:t xml:space="preserve">денежных </w:t>
      </w:r>
      <w:r w:rsidRPr="00845FC6">
        <w:rPr>
          <w:sz w:val="28"/>
        </w:rPr>
        <w:t>средств</w:t>
      </w:r>
      <w:r w:rsidR="00AA619C" w:rsidRPr="00845FC6">
        <w:rPr>
          <w:sz w:val="28"/>
        </w:rPr>
        <w:t xml:space="preserve"> в местный бюджет за счет туристического налога</w:t>
      </w:r>
      <w:r w:rsidR="00F14A8C" w:rsidRPr="00845FC6">
        <w:rPr>
          <w:sz w:val="28"/>
        </w:rPr>
        <w:t>.</w:t>
      </w:r>
    </w:p>
    <w:p w14:paraId="55746877" w14:textId="3B6FE993" w:rsidR="00B67657" w:rsidRPr="00845FC6" w:rsidRDefault="00D23CAE" w:rsidP="00271F3F">
      <w:pPr>
        <w:ind w:firstLine="567"/>
        <w:rPr>
          <w:sz w:val="28"/>
        </w:rPr>
      </w:pPr>
      <w:r w:rsidRPr="00845FC6">
        <w:rPr>
          <w:sz w:val="28"/>
        </w:rPr>
        <w:t xml:space="preserve">  </w:t>
      </w:r>
      <w:r w:rsidR="00974119" w:rsidRPr="00845FC6">
        <w:rPr>
          <w:sz w:val="28"/>
        </w:rPr>
        <w:t>Санаторно-курортный и туристический комплекс должен соответствовать санитарным и гигиеническим нормам,</w:t>
      </w:r>
      <w:r w:rsidR="00AA619C" w:rsidRPr="00845FC6">
        <w:rPr>
          <w:sz w:val="28"/>
        </w:rPr>
        <w:t xml:space="preserve"> </w:t>
      </w:r>
      <w:r w:rsidR="00935955" w:rsidRPr="00845FC6">
        <w:rPr>
          <w:sz w:val="28"/>
        </w:rPr>
        <w:t>иметь завершённый, привлекательный и эстетичный вид. Создание санаторно-курортного и турист</w:t>
      </w:r>
      <w:r w:rsidR="002076CA" w:rsidRPr="00845FC6">
        <w:rPr>
          <w:sz w:val="28"/>
        </w:rPr>
        <w:t>иче</w:t>
      </w:r>
      <w:r w:rsidR="00935955" w:rsidRPr="00845FC6">
        <w:rPr>
          <w:sz w:val="28"/>
        </w:rPr>
        <w:t>ского комплекса</w:t>
      </w:r>
      <w:r w:rsidR="00AA619C" w:rsidRPr="00845FC6">
        <w:rPr>
          <w:sz w:val="28"/>
        </w:rPr>
        <w:t xml:space="preserve"> </w:t>
      </w:r>
      <w:r w:rsidR="00F14A8C" w:rsidRPr="00845FC6">
        <w:rPr>
          <w:sz w:val="28"/>
        </w:rPr>
        <w:t>включает в себя проведение работ по строительству, содержанию, благоустройству и ремонту объектов курортной инфраструктуры.</w:t>
      </w:r>
    </w:p>
    <w:p w14:paraId="6DD8739F" w14:textId="6F86B2E9" w:rsidR="00B67657" w:rsidRPr="00845FC6" w:rsidRDefault="00F14A8C">
      <w:pPr>
        <w:ind w:firstLine="28"/>
        <w:rPr>
          <w:sz w:val="28"/>
        </w:rPr>
      </w:pPr>
      <w:r w:rsidRPr="00845FC6">
        <w:rPr>
          <w:sz w:val="28"/>
        </w:rPr>
        <w:t xml:space="preserve">          Для обеспечения развития санаторно-курортного и турист</w:t>
      </w:r>
      <w:r w:rsidR="002076CA" w:rsidRPr="00845FC6">
        <w:rPr>
          <w:sz w:val="28"/>
        </w:rPr>
        <w:t>иче</w:t>
      </w:r>
      <w:r w:rsidRPr="00845FC6">
        <w:rPr>
          <w:sz w:val="28"/>
        </w:rPr>
        <w:t>ского комплекса целесообразно проведение следующих мероприятий:</w:t>
      </w:r>
    </w:p>
    <w:p w14:paraId="23D88529" w14:textId="097840CA" w:rsidR="00B67657" w:rsidRPr="00845FC6" w:rsidRDefault="00F14A8C">
      <w:pPr>
        <w:ind w:firstLine="540"/>
        <w:rPr>
          <w:sz w:val="28"/>
        </w:rPr>
      </w:pPr>
      <w:r w:rsidRPr="00845FC6">
        <w:rPr>
          <w:sz w:val="28"/>
        </w:rPr>
        <w:t xml:space="preserve">   </w:t>
      </w:r>
      <w:r w:rsidR="00A304EB" w:rsidRPr="00845FC6">
        <w:rPr>
          <w:sz w:val="28"/>
        </w:rPr>
        <w:t xml:space="preserve">- </w:t>
      </w:r>
      <w:r w:rsidRPr="00845FC6">
        <w:rPr>
          <w:sz w:val="28"/>
        </w:rPr>
        <w:t>озеленение, уход за зелеными насаждениями;</w:t>
      </w:r>
    </w:p>
    <w:p w14:paraId="44794D09" w14:textId="515840B0" w:rsidR="00B67657" w:rsidRPr="00845FC6" w:rsidRDefault="00F14A8C">
      <w:pPr>
        <w:ind w:firstLine="540"/>
        <w:rPr>
          <w:sz w:val="28"/>
        </w:rPr>
      </w:pPr>
      <w:r w:rsidRPr="00845FC6">
        <w:rPr>
          <w:sz w:val="28"/>
        </w:rPr>
        <w:t xml:space="preserve">   </w:t>
      </w:r>
      <w:r w:rsidR="00A304EB" w:rsidRPr="00845FC6">
        <w:rPr>
          <w:sz w:val="28"/>
        </w:rPr>
        <w:t xml:space="preserve">- </w:t>
      </w:r>
      <w:r w:rsidRPr="00845FC6">
        <w:rPr>
          <w:sz w:val="28"/>
        </w:rPr>
        <w:t>оборудование малыми архитектурными формами, фонтанами, иными некапитальными объектами;</w:t>
      </w:r>
    </w:p>
    <w:p w14:paraId="7C8D359F" w14:textId="11C66952" w:rsidR="00B67657" w:rsidRPr="00845FC6" w:rsidRDefault="00F14A8C">
      <w:pPr>
        <w:ind w:firstLine="540"/>
        <w:rPr>
          <w:sz w:val="28"/>
        </w:rPr>
      </w:pPr>
      <w:r w:rsidRPr="00845FC6">
        <w:rPr>
          <w:sz w:val="28"/>
        </w:rPr>
        <w:t xml:space="preserve">   </w:t>
      </w:r>
      <w:r w:rsidR="00A304EB" w:rsidRPr="00845FC6">
        <w:rPr>
          <w:sz w:val="28"/>
        </w:rPr>
        <w:t xml:space="preserve">- </w:t>
      </w:r>
      <w:r w:rsidRPr="00845FC6">
        <w:rPr>
          <w:sz w:val="28"/>
        </w:rPr>
        <w:t>устройство пешеходных дорожек</w:t>
      </w:r>
      <w:r w:rsidR="00195F00" w:rsidRPr="00845FC6">
        <w:rPr>
          <w:sz w:val="28"/>
        </w:rPr>
        <w:t>;</w:t>
      </w:r>
    </w:p>
    <w:p w14:paraId="504F0F6B" w14:textId="6FF7FD05" w:rsidR="00B67657" w:rsidRPr="00845FC6" w:rsidRDefault="00F14A8C">
      <w:pPr>
        <w:ind w:firstLine="540"/>
        <w:rPr>
          <w:sz w:val="28"/>
        </w:rPr>
      </w:pPr>
      <w:r w:rsidRPr="00845FC6">
        <w:rPr>
          <w:sz w:val="28"/>
        </w:rPr>
        <w:t xml:space="preserve">   </w:t>
      </w:r>
      <w:r w:rsidR="00A304EB" w:rsidRPr="00845FC6">
        <w:rPr>
          <w:sz w:val="28"/>
        </w:rPr>
        <w:t xml:space="preserve">- </w:t>
      </w:r>
      <w:r w:rsidRPr="00845FC6">
        <w:rPr>
          <w:sz w:val="28"/>
        </w:rPr>
        <w:t>освещение территорий, в т. ч. декоративное;</w:t>
      </w:r>
    </w:p>
    <w:p w14:paraId="040F630D" w14:textId="395075EA" w:rsidR="00B67657" w:rsidRPr="00845FC6" w:rsidRDefault="00F14A8C">
      <w:pPr>
        <w:ind w:firstLine="540"/>
        <w:rPr>
          <w:sz w:val="28"/>
        </w:rPr>
      </w:pPr>
      <w:r w:rsidRPr="00845FC6">
        <w:rPr>
          <w:sz w:val="28"/>
        </w:rPr>
        <w:t xml:space="preserve">   </w:t>
      </w:r>
      <w:r w:rsidR="00A304EB" w:rsidRPr="00845FC6">
        <w:rPr>
          <w:sz w:val="28"/>
        </w:rPr>
        <w:t xml:space="preserve">- </w:t>
      </w:r>
      <w:r w:rsidRPr="00845FC6">
        <w:rPr>
          <w:sz w:val="28"/>
        </w:rPr>
        <w:t>обустройство площадок для отдыха, детских</w:t>
      </w:r>
      <w:r w:rsidR="00195F00" w:rsidRPr="00845FC6">
        <w:rPr>
          <w:sz w:val="28"/>
        </w:rPr>
        <w:t xml:space="preserve"> и</w:t>
      </w:r>
      <w:r w:rsidRPr="00845FC6">
        <w:rPr>
          <w:sz w:val="28"/>
        </w:rPr>
        <w:t xml:space="preserve"> спортивных площадок;</w:t>
      </w:r>
    </w:p>
    <w:p w14:paraId="5D57A1C4" w14:textId="4A654F6D" w:rsidR="00B67657" w:rsidRPr="00845FC6" w:rsidRDefault="00F14A8C">
      <w:pPr>
        <w:ind w:firstLine="540"/>
        <w:rPr>
          <w:sz w:val="28"/>
        </w:rPr>
      </w:pPr>
      <w:r w:rsidRPr="00845FC6">
        <w:rPr>
          <w:sz w:val="28"/>
        </w:rPr>
        <w:t xml:space="preserve">   </w:t>
      </w:r>
      <w:r w:rsidR="00A304EB" w:rsidRPr="00845FC6">
        <w:rPr>
          <w:sz w:val="28"/>
        </w:rPr>
        <w:t xml:space="preserve">- </w:t>
      </w:r>
      <w:r w:rsidRPr="00845FC6">
        <w:rPr>
          <w:sz w:val="28"/>
        </w:rPr>
        <w:t>благоустройство парков, аллей, скверов, пляжей.</w:t>
      </w:r>
    </w:p>
    <w:p w14:paraId="68DAA0AC" w14:textId="438218B2" w:rsidR="00D83FAB" w:rsidRPr="00845FC6" w:rsidRDefault="00F14A8C" w:rsidP="00E8127E">
      <w:pPr>
        <w:ind w:firstLine="510"/>
        <w:rPr>
          <w:sz w:val="28"/>
        </w:rPr>
      </w:pPr>
      <w:r w:rsidRPr="00845FC6">
        <w:rPr>
          <w:sz w:val="28"/>
        </w:rPr>
        <w:t xml:space="preserve">   Реализация мероприятий муниципальной программы Ейского городского поселения Ейского района «Развитие санаторно-курортного и туристического комплекса на 202</w:t>
      </w:r>
      <w:r w:rsidR="009B09C1" w:rsidRPr="00845FC6">
        <w:rPr>
          <w:sz w:val="28"/>
        </w:rPr>
        <w:t>6</w:t>
      </w:r>
      <w:r w:rsidRPr="00845FC6">
        <w:rPr>
          <w:sz w:val="28"/>
        </w:rPr>
        <w:t>-20</w:t>
      </w:r>
      <w:r w:rsidR="009B09C1" w:rsidRPr="00845FC6">
        <w:rPr>
          <w:sz w:val="28"/>
        </w:rPr>
        <w:t>31</w:t>
      </w:r>
      <w:r w:rsidRPr="00845FC6">
        <w:rPr>
          <w:sz w:val="28"/>
        </w:rPr>
        <w:t xml:space="preserve"> годы» позволит </w:t>
      </w:r>
      <w:r w:rsidR="00791BE5" w:rsidRPr="00845FC6">
        <w:rPr>
          <w:sz w:val="28"/>
        </w:rPr>
        <w:t>создать условия для комфортного отдыха жителей и гостей на территории Ейского городского поселения Ейского района</w:t>
      </w:r>
      <w:r w:rsidR="00E815DB" w:rsidRPr="00845FC6">
        <w:rPr>
          <w:sz w:val="28"/>
        </w:rPr>
        <w:t>.</w:t>
      </w:r>
    </w:p>
    <w:p w14:paraId="5091EE00" w14:textId="77777777" w:rsidR="00BB7408" w:rsidRPr="00845FC6" w:rsidRDefault="00BB7408" w:rsidP="00E8127E">
      <w:pPr>
        <w:ind w:firstLine="510"/>
        <w:rPr>
          <w:sz w:val="28"/>
        </w:rPr>
      </w:pPr>
    </w:p>
    <w:p w14:paraId="272093A8" w14:textId="096445BA" w:rsidR="00E20DB1" w:rsidRPr="00845FC6" w:rsidRDefault="00F14A8C" w:rsidP="00BB7408">
      <w:pPr>
        <w:jc w:val="center"/>
        <w:rPr>
          <w:sz w:val="28"/>
        </w:rPr>
      </w:pPr>
      <w:r w:rsidRPr="00845FC6">
        <w:rPr>
          <w:sz w:val="28"/>
        </w:rPr>
        <w:t>Раздел 2. Цели, задачи и целевые показатели реализации муниципальной программы</w:t>
      </w:r>
    </w:p>
    <w:p w14:paraId="7599C7BF" w14:textId="032814D4" w:rsidR="00E47CCC" w:rsidRPr="00845FC6" w:rsidRDefault="00F14A8C">
      <w:pPr>
        <w:rPr>
          <w:sz w:val="28"/>
        </w:rPr>
      </w:pPr>
      <w:r w:rsidRPr="00845FC6">
        <w:rPr>
          <w:sz w:val="28"/>
        </w:rPr>
        <w:t xml:space="preserve">          </w:t>
      </w:r>
    </w:p>
    <w:tbl>
      <w:tblPr>
        <w:tblW w:w="14317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7"/>
        <w:gridCol w:w="5257"/>
        <w:gridCol w:w="1559"/>
        <w:gridCol w:w="1134"/>
        <w:gridCol w:w="1134"/>
        <w:gridCol w:w="1134"/>
        <w:gridCol w:w="1134"/>
        <w:gridCol w:w="1134"/>
        <w:gridCol w:w="1134"/>
      </w:tblGrid>
      <w:tr w:rsidR="00845FC6" w:rsidRPr="00845FC6" w14:paraId="4DD8DE30" w14:textId="77777777" w:rsidTr="005349D4">
        <w:tc>
          <w:tcPr>
            <w:tcW w:w="6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98C9DFC" w14:textId="77777777" w:rsidR="00B67657" w:rsidRPr="00845FC6" w:rsidRDefault="00F14A8C">
            <w:pPr>
              <w:jc w:val="center"/>
            </w:pPr>
            <w:r w:rsidRPr="00845FC6">
              <w:rPr>
                <w:sz w:val="24"/>
              </w:rPr>
              <w:t>№ п/п</w:t>
            </w:r>
          </w:p>
        </w:tc>
        <w:tc>
          <w:tcPr>
            <w:tcW w:w="52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2957528" w14:textId="77777777" w:rsidR="00B67657" w:rsidRPr="00845FC6" w:rsidRDefault="00F14A8C">
            <w:pPr>
              <w:jc w:val="center"/>
            </w:pPr>
            <w:r w:rsidRPr="00845FC6">
              <w:rPr>
                <w:sz w:val="24"/>
              </w:rPr>
              <w:t>Наименование целевого показателя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ABC6A9A" w14:textId="77777777" w:rsidR="00B67657" w:rsidRPr="00845FC6" w:rsidRDefault="00F14A8C">
            <w:pPr>
              <w:jc w:val="center"/>
            </w:pPr>
            <w:r w:rsidRPr="00845FC6">
              <w:rPr>
                <w:sz w:val="24"/>
              </w:rPr>
              <w:t>Единица измерения</w:t>
            </w:r>
          </w:p>
        </w:tc>
        <w:tc>
          <w:tcPr>
            <w:tcW w:w="68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9528583" w14:textId="77777777" w:rsidR="00B67657" w:rsidRPr="00845FC6" w:rsidRDefault="00F14A8C">
            <w:pPr>
              <w:jc w:val="center"/>
            </w:pPr>
            <w:r w:rsidRPr="00845FC6">
              <w:rPr>
                <w:sz w:val="24"/>
              </w:rPr>
              <w:t>Значение показателей</w:t>
            </w:r>
          </w:p>
        </w:tc>
      </w:tr>
      <w:tr w:rsidR="00845FC6" w:rsidRPr="00845FC6" w14:paraId="6274F468" w14:textId="77777777" w:rsidTr="005349D4">
        <w:trPr>
          <w:trHeight w:val="1"/>
        </w:trPr>
        <w:tc>
          <w:tcPr>
            <w:tcW w:w="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3D0AAFC" w14:textId="77777777" w:rsidR="00B67657" w:rsidRPr="00845FC6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52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73C4D54" w14:textId="77777777" w:rsidR="00B67657" w:rsidRPr="00845FC6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F6F69CD" w14:textId="77777777" w:rsidR="00B67657" w:rsidRPr="00845FC6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03AD8F5" w14:textId="6E887C85" w:rsidR="00B67657" w:rsidRPr="00845FC6" w:rsidRDefault="00F14A8C">
            <w:pPr>
              <w:jc w:val="center"/>
            </w:pPr>
            <w:r w:rsidRPr="00845FC6">
              <w:rPr>
                <w:sz w:val="24"/>
              </w:rPr>
              <w:t>202</w:t>
            </w:r>
            <w:r w:rsidR="000223D4" w:rsidRPr="00845FC6">
              <w:rPr>
                <w:sz w:val="24"/>
              </w:rPr>
              <w:t>6</w:t>
            </w:r>
            <w:r w:rsidRPr="00845FC6">
              <w:rPr>
                <w:sz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CA1EFAC" w14:textId="519287B2" w:rsidR="00B67657" w:rsidRPr="00845FC6" w:rsidRDefault="00F14A8C">
            <w:pPr>
              <w:jc w:val="center"/>
            </w:pPr>
            <w:r w:rsidRPr="00845FC6">
              <w:rPr>
                <w:sz w:val="24"/>
              </w:rPr>
              <w:t>202</w:t>
            </w:r>
            <w:r w:rsidR="00906E03" w:rsidRPr="00845FC6">
              <w:rPr>
                <w:sz w:val="24"/>
              </w:rPr>
              <w:t>7</w:t>
            </w:r>
            <w:r w:rsidRPr="00845FC6">
              <w:rPr>
                <w:sz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B744398" w14:textId="1FAF7BD3" w:rsidR="00B67657" w:rsidRPr="00845FC6" w:rsidRDefault="00F14A8C">
            <w:pPr>
              <w:jc w:val="center"/>
            </w:pPr>
            <w:r w:rsidRPr="00845FC6">
              <w:rPr>
                <w:sz w:val="24"/>
              </w:rPr>
              <w:t>202</w:t>
            </w:r>
            <w:r w:rsidR="000223D4" w:rsidRPr="00845FC6">
              <w:rPr>
                <w:sz w:val="24"/>
              </w:rPr>
              <w:t>8</w:t>
            </w:r>
            <w:r w:rsidRPr="00845FC6">
              <w:rPr>
                <w:sz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51FB34" w14:textId="4349F103" w:rsidR="00B67657" w:rsidRPr="00845FC6" w:rsidRDefault="00F14A8C">
            <w:pPr>
              <w:jc w:val="center"/>
            </w:pPr>
            <w:r w:rsidRPr="00845FC6">
              <w:rPr>
                <w:sz w:val="24"/>
              </w:rPr>
              <w:t>202</w:t>
            </w:r>
            <w:r w:rsidR="000223D4" w:rsidRPr="00845FC6">
              <w:rPr>
                <w:sz w:val="24"/>
              </w:rPr>
              <w:t>9</w:t>
            </w:r>
            <w:r w:rsidRPr="00845FC6">
              <w:rPr>
                <w:sz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1EE3B1" w14:textId="108ADC3D" w:rsidR="00B67657" w:rsidRPr="00845FC6" w:rsidRDefault="00F14A8C">
            <w:pPr>
              <w:jc w:val="center"/>
            </w:pPr>
            <w:r w:rsidRPr="00845FC6">
              <w:rPr>
                <w:sz w:val="24"/>
              </w:rPr>
              <w:t>20</w:t>
            </w:r>
            <w:r w:rsidR="000223D4" w:rsidRPr="00845FC6">
              <w:rPr>
                <w:sz w:val="24"/>
              </w:rPr>
              <w:t>30</w:t>
            </w:r>
            <w:r w:rsidRPr="00845FC6">
              <w:rPr>
                <w:sz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11C30F" w14:textId="67890D77" w:rsidR="00B67657" w:rsidRPr="00845FC6" w:rsidRDefault="00F14A8C" w:rsidP="00E47CCC">
            <w:pPr>
              <w:jc w:val="center"/>
            </w:pPr>
            <w:r w:rsidRPr="00845FC6">
              <w:rPr>
                <w:sz w:val="24"/>
              </w:rPr>
              <w:t>20</w:t>
            </w:r>
            <w:r w:rsidR="000223D4" w:rsidRPr="00845FC6">
              <w:rPr>
                <w:sz w:val="24"/>
              </w:rPr>
              <w:t>31</w:t>
            </w:r>
            <w:r w:rsidRPr="00845FC6">
              <w:rPr>
                <w:sz w:val="24"/>
              </w:rPr>
              <w:t xml:space="preserve"> год</w:t>
            </w:r>
          </w:p>
        </w:tc>
      </w:tr>
      <w:tr w:rsidR="00845FC6" w:rsidRPr="00845FC6" w14:paraId="5892F832" w14:textId="77777777" w:rsidTr="005349D4">
        <w:trPr>
          <w:trHeight w:val="1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BD13171" w14:textId="77777777" w:rsidR="00B67657" w:rsidRPr="00845FC6" w:rsidRDefault="00B67657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136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36298F6" w14:textId="73B50616" w:rsidR="00B67657" w:rsidRPr="00845FC6" w:rsidRDefault="00353E82">
            <w:pPr>
              <w:jc w:val="left"/>
            </w:pPr>
            <w:r w:rsidRPr="00845FC6">
              <w:rPr>
                <w:sz w:val="24"/>
              </w:rPr>
              <w:t>Подраздел 2.1 «</w:t>
            </w:r>
            <w:r w:rsidR="00F14A8C" w:rsidRPr="00845FC6">
              <w:rPr>
                <w:sz w:val="24"/>
              </w:rPr>
              <w:t>Реализация мероприятий муниципальной программы</w:t>
            </w:r>
            <w:r w:rsidRPr="00845FC6">
              <w:rPr>
                <w:sz w:val="24"/>
              </w:rPr>
              <w:t>»</w:t>
            </w:r>
          </w:p>
        </w:tc>
      </w:tr>
      <w:tr w:rsidR="00845FC6" w:rsidRPr="00845FC6" w14:paraId="0C61E7F9" w14:textId="77777777" w:rsidTr="005349D4">
        <w:trPr>
          <w:trHeight w:val="1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9488669" w14:textId="77777777" w:rsidR="00F0611F" w:rsidRPr="00845FC6" w:rsidRDefault="00F0611F" w:rsidP="00F0611F">
            <w:pPr>
              <w:jc w:val="center"/>
            </w:pPr>
            <w:r w:rsidRPr="00845FC6">
              <w:rPr>
                <w:sz w:val="24"/>
              </w:rPr>
              <w:t>1</w:t>
            </w:r>
          </w:p>
        </w:tc>
        <w:tc>
          <w:tcPr>
            <w:tcW w:w="136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E59215F" w14:textId="5924C6B8" w:rsidR="00F0611F" w:rsidRPr="00845FC6" w:rsidRDefault="00F0611F" w:rsidP="00335BAB">
            <w:pPr>
              <w:rPr>
                <w:sz w:val="24"/>
                <w:szCs w:val="24"/>
              </w:rPr>
            </w:pPr>
            <w:r w:rsidRPr="00845FC6">
              <w:rPr>
                <w:sz w:val="24"/>
                <w:szCs w:val="24"/>
              </w:rPr>
              <w:t>Цель: К</w:t>
            </w:r>
            <w:r w:rsidRPr="00845FC6">
              <w:rPr>
                <w:bCs/>
                <w:sz w:val="24"/>
                <w:szCs w:val="24"/>
              </w:rPr>
              <w:t>омплексное развитие</w:t>
            </w:r>
            <w:r w:rsidRPr="00845FC6">
              <w:rPr>
                <w:bCs/>
                <w:sz w:val="28"/>
                <w:szCs w:val="28"/>
              </w:rPr>
              <w:t xml:space="preserve"> </w:t>
            </w:r>
            <w:r w:rsidRPr="00845FC6">
              <w:rPr>
                <w:rFonts w:eastAsiaTheme="minorHAnsi" w:cstheme="minorBidi"/>
                <w:sz w:val="24"/>
                <w:szCs w:val="24"/>
                <w:lang w:eastAsia="en-US"/>
              </w:rPr>
              <w:t>санаторно-курортного и туристического комплекса Ейского городского поселения Ейского района.</w:t>
            </w:r>
          </w:p>
        </w:tc>
      </w:tr>
      <w:tr w:rsidR="00845FC6" w:rsidRPr="00845FC6" w14:paraId="68CA86F4" w14:textId="77777777" w:rsidTr="005349D4">
        <w:trPr>
          <w:trHeight w:val="1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30CE040" w14:textId="77777777" w:rsidR="00F0611F" w:rsidRPr="00845FC6" w:rsidRDefault="00F0611F" w:rsidP="00F0611F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136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003B1D8" w14:textId="4217E546" w:rsidR="00F0611F" w:rsidRPr="00845FC6" w:rsidRDefault="00F0611F" w:rsidP="00335BAB">
            <w:pPr>
              <w:tabs>
                <w:tab w:val="left" w:pos="6195"/>
              </w:tabs>
              <w:rPr>
                <w:sz w:val="24"/>
                <w:szCs w:val="24"/>
              </w:rPr>
            </w:pPr>
            <w:r w:rsidRPr="00845FC6">
              <w:rPr>
                <w:sz w:val="24"/>
                <w:szCs w:val="24"/>
              </w:rPr>
              <w:t xml:space="preserve">Задача: </w:t>
            </w:r>
            <w:r w:rsidR="00187118" w:rsidRPr="00845FC6">
              <w:rPr>
                <w:sz w:val="24"/>
                <w:szCs w:val="24"/>
              </w:rPr>
              <w:t xml:space="preserve">Информирование </w:t>
            </w:r>
            <w:r w:rsidR="00705664" w:rsidRPr="00845FC6">
              <w:rPr>
                <w:sz w:val="24"/>
                <w:szCs w:val="24"/>
              </w:rPr>
              <w:t>хозяйствующих субъ</w:t>
            </w:r>
            <w:r w:rsidR="00187118" w:rsidRPr="00845FC6">
              <w:rPr>
                <w:sz w:val="24"/>
                <w:szCs w:val="24"/>
              </w:rPr>
              <w:t>ектов санаторно-курортного и туристического комплекса о нормах действующего законодательства</w:t>
            </w:r>
            <w:r w:rsidR="00705664" w:rsidRPr="00845FC6">
              <w:rPr>
                <w:sz w:val="24"/>
                <w:szCs w:val="24"/>
              </w:rPr>
              <w:t xml:space="preserve">; </w:t>
            </w:r>
            <w:r w:rsidR="00187118" w:rsidRPr="00845FC6">
              <w:rPr>
                <w:sz w:val="24"/>
                <w:szCs w:val="24"/>
              </w:rPr>
              <w:t xml:space="preserve">увеличение налоговых платежей в бюджет </w:t>
            </w:r>
            <w:r w:rsidR="009B41EF" w:rsidRPr="00845FC6">
              <w:rPr>
                <w:sz w:val="24"/>
                <w:szCs w:val="24"/>
              </w:rPr>
              <w:t>Ейского городского поселения Ейского района</w:t>
            </w:r>
            <w:r w:rsidR="00187118" w:rsidRPr="00845FC6">
              <w:rPr>
                <w:sz w:val="24"/>
                <w:szCs w:val="24"/>
              </w:rPr>
              <w:t>.</w:t>
            </w:r>
          </w:p>
        </w:tc>
      </w:tr>
      <w:tr w:rsidR="00845FC6" w:rsidRPr="00845FC6" w14:paraId="2A9320DA" w14:textId="77777777" w:rsidTr="005349D4">
        <w:trPr>
          <w:trHeight w:val="1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4645C53" w14:textId="4935D058" w:rsidR="00B67657" w:rsidRPr="00845FC6" w:rsidRDefault="00F14A8C">
            <w:pPr>
              <w:jc w:val="center"/>
            </w:pPr>
            <w:r w:rsidRPr="00845FC6">
              <w:rPr>
                <w:sz w:val="24"/>
              </w:rPr>
              <w:t>1.</w:t>
            </w:r>
            <w:r w:rsidR="0097596F" w:rsidRPr="00845FC6">
              <w:rPr>
                <w:sz w:val="24"/>
              </w:rPr>
              <w:t>1</w:t>
            </w:r>
            <w:r w:rsidR="003270BE" w:rsidRPr="00845FC6">
              <w:rPr>
                <w:sz w:val="24"/>
              </w:rPr>
              <w:t>.1</w:t>
            </w:r>
          </w:p>
        </w:tc>
        <w:tc>
          <w:tcPr>
            <w:tcW w:w="5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936DE14" w14:textId="7FDF5139" w:rsidR="00B67657" w:rsidRPr="00845FC6" w:rsidRDefault="00F050F8" w:rsidP="00E1019A">
            <w:pPr>
              <w:rPr>
                <w:sz w:val="24"/>
                <w:szCs w:val="24"/>
              </w:rPr>
            </w:pPr>
            <w:r w:rsidRPr="00845FC6">
              <w:rPr>
                <w:sz w:val="24"/>
                <w:szCs w:val="24"/>
              </w:rPr>
              <w:t>Число туристов, посетивших Ейское городское поселение Ейского района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8F27DE8" w14:textId="77777777" w:rsidR="00B67657" w:rsidRPr="00845FC6" w:rsidRDefault="00F14A8C">
            <w:pPr>
              <w:jc w:val="center"/>
            </w:pPr>
            <w:r w:rsidRPr="00845FC6">
              <w:rPr>
                <w:sz w:val="24"/>
              </w:rPr>
              <w:t>тыс. человек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9D5028C" w14:textId="7B1DC7EA" w:rsidR="00B67657" w:rsidRPr="00845FC6" w:rsidRDefault="00F14A8C">
            <w:pPr>
              <w:jc w:val="center"/>
            </w:pPr>
            <w:r w:rsidRPr="00845FC6">
              <w:rPr>
                <w:sz w:val="24"/>
              </w:rPr>
              <w:t>4</w:t>
            </w:r>
            <w:r w:rsidR="00F050F8" w:rsidRPr="00845FC6">
              <w:rPr>
                <w:sz w:val="24"/>
              </w:rPr>
              <w:t>28</w:t>
            </w:r>
            <w:r w:rsidRPr="00845FC6">
              <w:rPr>
                <w:sz w:val="24"/>
              </w:rPr>
              <w:t>,</w:t>
            </w:r>
            <w:r w:rsidR="00F050F8" w:rsidRPr="00845FC6"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BCFA9D3" w14:textId="240B9555" w:rsidR="00B67657" w:rsidRPr="00845FC6" w:rsidRDefault="00F14A8C">
            <w:pPr>
              <w:jc w:val="center"/>
            </w:pPr>
            <w:r w:rsidRPr="00845FC6">
              <w:rPr>
                <w:sz w:val="24"/>
              </w:rPr>
              <w:t>4</w:t>
            </w:r>
            <w:r w:rsidR="00F050F8" w:rsidRPr="00845FC6">
              <w:rPr>
                <w:sz w:val="24"/>
              </w:rPr>
              <w:t>53</w:t>
            </w:r>
            <w:r w:rsidRPr="00845FC6">
              <w:rPr>
                <w:sz w:val="24"/>
              </w:rPr>
              <w:t>,</w:t>
            </w:r>
            <w:r w:rsidR="00F050F8" w:rsidRPr="00845FC6">
              <w:rPr>
                <w:sz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8B2CBE2" w14:textId="25A0E23E" w:rsidR="00B67657" w:rsidRPr="00845FC6" w:rsidRDefault="00F14A8C">
            <w:pPr>
              <w:jc w:val="center"/>
            </w:pPr>
            <w:r w:rsidRPr="00845FC6">
              <w:rPr>
                <w:sz w:val="24"/>
              </w:rPr>
              <w:t>4</w:t>
            </w:r>
            <w:r w:rsidR="00F050F8" w:rsidRPr="00845FC6">
              <w:rPr>
                <w:sz w:val="24"/>
              </w:rPr>
              <w:t>81</w:t>
            </w:r>
            <w:r w:rsidRPr="00845FC6">
              <w:rPr>
                <w:sz w:val="24"/>
              </w:rPr>
              <w:t>,</w:t>
            </w:r>
            <w:r w:rsidR="00F050F8" w:rsidRPr="00845FC6">
              <w:rPr>
                <w:sz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E447AD6" w14:textId="69EE91B6" w:rsidR="00B67657" w:rsidRPr="00845FC6" w:rsidRDefault="00F050F8">
            <w:pPr>
              <w:jc w:val="center"/>
            </w:pPr>
            <w:r w:rsidRPr="00845FC6">
              <w:rPr>
                <w:sz w:val="24"/>
              </w:rPr>
              <w:t>506</w:t>
            </w:r>
            <w:r w:rsidR="00F14A8C" w:rsidRPr="00845FC6">
              <w:rPr>
                <w:sz w:val="24"/>
              </w:rPr>
              <w:t>,</w:t>
            </w:r>
            <w:r w:rsidRPr="00845FC6">
              <w:rPr>
                <w:sz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4294680" w14:textId="4963B82B" w:rsidR="00B67657" w:rsidRPr="00845FC6" w:rsidRDefault="00F050F8">
            <w:pPr>
              <w:jc w:val="center"/>
            </w:pPr>
            <w:r w:rsidRPr="00845FC6">
              <w:rPr>
                <w:sz w:val="24"/>
              </w:rPr>
              <w:t>531</w:t>
            </w:r>
            <w:r w:rsidR="00F14A8C" w:rsidRPr="00845FC6">
              <w:rPr>
                <w:sz w:val="24"/>
              </w:rPr>
              <w:t>,</w:t>
            </w:r>
            <w:r w:rsidRPr="00845FC6">
              <w:rPr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E825F69" w14:textId="08E47502" w:rsidR="00B67657" w:rsidRPr="00845FC6" w:rsidRDefault="00F050F8">
            <w:pPr>
              <w:jc w:val="center"/>
            </w:pPr>
            <w:r w:rsidRPr="00845FC6">
              <w:rPr>
                <w:sz w:val="24"/>
              </w:rPr>
              <w:t>558</w:t>
            </w:r>
            <w:r w:rsidR="00F14A8C" w:rsidRPr="00845FC6">
              <w:rPr>
                <w:sz w:val="24"/>
              </w:rPr>
              <w:t>,</w:t>
            </w:r>
            <w:r w:rsidRPr="00845FC6">
              <w:rPr>
                <w:sz w:val="24"/>
              </w:rPr>
              <w:t>5</w:t>
            </w:r>
          </w:p>
        </w:tc>
      </w:tr>
      <w:tr w:rsidR="00845FC6" w:rsidRPr="00845FC6" w14:paraId="07F7E040" w14:textId="77777777" w:rsidTr="005349D4">
        <w:trPr>
          <w:trHeight w:val="1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9601FA3" w14:textId="08E3FE61" w:rsidR="00B67657" w:rsidRPr="00845FC6" w:rsidRDefault="00F14A8C">
            <w:pPr>
              <w:jc w:val="center"/>
            </w:pPr>
            <w:r w:rsidRPr="00845FC6">
              <w:rPr>
                <w:sz w:val="24"/>
              </w:rPr>
              <w:t>1.</w:t>
            </w:r>
            <w:r w:rsidR="003270BE" w:rsidRPr="00845FC6">
              <w:rPr>
                <w:sz w:val="24"/>
              </w:rPr>
              <w:t>1.2</w:t>
            </w:r>
          </w:p>
        </w:tc>
        <w:tc>
          <w:tcPr>
            <w:tcW w:w="5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7AAA541" w14:textId="26E9924B" w:rsidR="00E8127E" w:rsidRPr="00845FC6" w:rsidRDefault="00F050F8">
            <w:pPr>
              <w:rPr>
                <w:sz w:val="24"/>
                <w:szCs w:val="24"/>
              </w:rPr>
            </w:pPr>
            <w:r w:rsidRPr="00845FC6">
              <w:rPr>
                <w:sz w:val="24"/>
                <w:szCs w:val="24"/>
              </w:rPr>
              <w:t>Количество классифицированных объектов в сфере туристской индустрии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8927DD0" w14:textId="7A8D1240" w:rsidR="00B67657" w:rsidRPr="00845FC6" w:rsidRDefault="00F050F8">
            <w:pPr>
              <w:jc w:val="center"/>
            </w:pPr>
            <w:r w:rsidRPr="00845FC6">
              <w:rPr>
                <w:sz w:val="24"/>
              </w:rPr>
              <w:t>единица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6F16E2E" w14:textId="445754CC" w:rsidR="00B67657" w:rsidRPr="00845FC6" w:rsidRDefault="008345FA">
            <w:pPr>
              <w:jc w:val="center"/>
              <w:rPr>
                <w:sz w:val="24"/>
                <w:szCs w:val="24"/>
              </w:rPr>
            </w:pPr>
            <w:r w:rsidRPr="00845FC6">
              <w:rPr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71C977A" w14:textId="079D2B2F" w:rsidR="00B67657" w:rsidRPr="00845FC6" w:rsidRDefault="008345FA">
            <w:pPr>
              <w:jc w:val="center"/>
              <w:rPr>
                <w:sz w:val="24"/>
                <w:szCs w:val="24"/>
              </w:rPr>
            </w:pPr>
            <w:r w:rsidRPr="00845FC6">
              <w:rPr>
                <w:sz w:val="24"/>
                <w:szCs w:val="24"/>
              </w:rPr>
              <w:t>1</w:t>
            </w:r>
            <w:r w:rsidR="00D95B12" w:rsidRPr="00845FC6">
              <w:rPr>
                <w:sz w:val="24"/>
                <w:szCs w:val="24"/>
              </w:rPr>
              <w:t>9</w:t>
            </w:r>
            <w:r w:rsidRPr="00845FC6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EEC0913" w14:textId="759F734D" w:rsidR="00B67657" w:rsidRPr="00845FC6" w:rsidRDefault="008345FA">
            <w:pPr>
              <w:jc w:val="center"/>
              <w:rPr>
                <w:sz w:val="24"/>
                <w:szCs w:val="24"/>
              </w:rPr>
            </w:pPr>
            <w:r w:rsidRPr="00845FC6">
              <w:rPr>
                <w:sz w:val="24"/>
                <w:szCs w:val="24"/>
              </w:rPr>
              <w:t>2</w:t>
            </w:r>
            <w:r w:rsidR="00D95B12" w:rsidRPr="00845FC6">
              <w:rPr>
                <w:sz w:val="24"/>
                <w:szCs w:val="24"/>
              </w:rPr>
              <w:t>6</w:t>
            </w:r>
            <w:r w:rsidRPr="00845FC6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024EB27" w14:textId="5764DA03" w:rsidR="00B67657" w:rsidRPr="00845FC6" w:rsidRDefault="00D95B12">
            <w:pPr>
              <w:jc w:val="center"/>
              <w:rPr>
                <w:sz w:val="24"/>
                <w:szCs w:val="24"/>
              </w:rPr>
            </w:pPr>
            <w:r w:rsidRPr="00845FC6">
              <w:rPr>
                <w:sz w:val="24"/>
                <w:szCs w:val="24"/>
              </w:rPr>
              <w:t>32</w:t>
            </w:r>
            <w:r w:rsidR="008345FA" w:rsidRPr="00845FC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35E1B6D" w14:textId="2345ACED" w:rsidR="00B67657" w:rsidRPr="00845FC6" w:rsidRDefault="00D95B12">
            <w:pPr>
              <w:jc w:val="center"/>
              <w:rPr>
                <w:sz w:val="24"/>
                <w:szCs w:val="24"/>
              </w:rPr>
            </w:pPr>
            <w:r w:rsidRPr="00845FC6">
              <w:rPr>
                <w:sz w:val="24"/>
                <w:szCs w:val="24"/>
              </w:rPr>
              <w:t>375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C4ED96C" w14:textId="4128A1EC" w:rsidR="00B67657" w:rsidRPr="00845FC6" w:rsidRDefault="00D95B12">
            <w:pPr>
              <w:jc w:val="center"/>
              <w:rPr>
                <w:sz w:val="24"/>
                <w:szCs w:val="24"/>
              </w:rPr>
            </w:pPr>
            <w:r w:rsidRPr="00845FC6">
              <w:rPr>
                <w:sz w:val="24"/>
                <w:szCs w:val="24"/>
              </w:rPr>
              <w:t>437</w:t>
            </w:r>
          </w:p>
        </w:tc>
      </w:tr>
      <w:tr w:rsidR="00845FC6" w:rsidRPr="00845FC6" w14:paraId="35B574B2" w14:textId="77777777" w:rsidTr="005349D4">
        <w:trPr>
          <w:trHeight w:val="1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76B8B91" w14:textId="7FE218B1" w:rsidR="00075328" w:rsidRPr="00845FC6" w:rsidRDefault="00075328" w:rsidP="00075328">
            <w:pPr>
              <w:jc w:val="center"/>
              <w:rPr>
                <w:sz w:val="24"/>
              </w:rPr>
            </w:pPr>
            <w:r w:rsidRPr="00845FC6">
              <w:rPr>
                <w:sz w:val="24"/>
              </w:rPr>
              <w:t>1.1.3</w:t>
            </w:r>
          </w:p>
        </w:tc>
        <w:tc>
          <w:tcPr>
            <w:tcW w:w="5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3D6189D" w14:textId="7AAB65F5" w:rsidR="00075328" w:rsidRPr="00845FC6" w:rsidRDefault="00075328" w:rsidP="00075328">
            <w:pPr>
              <w:rPr>
                <w:sz w:val="24"/>
                <w:szCs w:val="24"/>
              </w:rPr>
            </w:pPr>
            <w:r w:rsidRPr="00845FC6">
              <w:rPr>
                <w:sz w:val="24"/>
                <w:szCs w:val="24"/>
              </w:rPr>
              <w:t>Налоговые поступления в местный бюджет (туристический налог)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77AF7D5" w14:textId="0A9C7E4D" w:rsidR="00075328" w:rsidRPr="00845FC6" w:rsidRDefault="00075328" w:rsidP="00075328">
            <w:pPr>
              <w:jc w:val="center"/>
              <w:rPr>
                <w:sz w:val="24"/>
              </w:rPr>
            </w:pPr>
            <w:r w:rsidRPr="00845FC6">
              <w:rPr>
                <w:sz w:val="24"/>
              </w:rPr>
              <w:t>тыс. рублей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3827414" w14:textId="31FE1540" w:rsidR="00075328" w:rsidRPr="00845FC6" w:rsidRDefault="00075328" w:rsidP="00075328">
            <w:pPr>
              <w:jc w:val="center"/>
              <w:rPr>
                <w:sz w:val="24"/>
              </w:rPr>
            </w:pPr>
            <w:r w:rsidRPr="00845FC6">
              <w:rPr>
                <w:sz w:val="24"/>
              </w:rPr>
              <w:t>12 300,0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EAC0AF7" w14:textId="7B8212AF" w:rsidR="00075328" w:rsidRPr="00845FC6" w:rsidRDefault="00075328" w:rsidP="00075328">
            <w:pPr>
              <w:jc w:val="center"/>
              <w:rPr>
                <w:sz w:val="24"/>
              </w:rPr>
            </w:pPr>
            <w:r w:rsidRPr="00845FC6">
              <w:rPr>
                <w:sz w:val="24"/>
              </w:rPr>
              <w:t>12 669,0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92D8E8E" w14:textId="4813CCFE" w:rsidR="00075328" w:rsidRPr="00845FC6" w:rsidRDefault="00075328" w:rsidP="00075328">
            <w:pPr>
              <w:jc w:val="center"/>
              <w:rPr>
                <w:sz w:val="24"/>
              </w:rPr>
            </w:pPr>
            <w:r w:rsidRPr="00845FC6">
              <w:rPr>
                <w:sz w:val="24"/>
              </w:rPr>
              <w:t>13 049,0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3C2BBD9" w14:textId="3AAC0B35" w:rsidR="00075328" w:rsidRPr="00845FC6" w:rsidRDefault="00075328" w:rsidP="00075328">
            <w:pPr>
              <w:jc w:val="center"/>
              <w:rPr>
                <w:sz w:val="24"/>
              </w:rPr>
            </w:pPr>
            <w:r w:rsidRPr="00845FC6">
              <w:rPr>
                <w:sz w:val="24"/>
              </w:rPr>
              <w:t>13 500,0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0AD3AA5" w14:textId="7536CF69" w:rsidR="00075328" w:rsidRPr="00845FC6" w:rsidRDefault="00075328" w:rsidP="00075328">
            <w:pPr>
              <w:jc w:val="center"/>
              <w:rPr>
                <w:sz w:val="24"/>
              </w:rPr>
            </w:pPr>
            <w:r w:rsidRPr="00845FC6">
              <w:rPr>
                <w:sz w:val="24"/>
              </w:rPr>
              <w:t>14 000,0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0AF7202" w14:textId="52BFE335" w:rsidR="00075328" w:rsidRPr="00845FC6" w:rsidRDefault="00075328" w:rsidP="00075328">
            <w:pPr>
              <w:jc w:val="center"/>
              <w:rPr>
                <w:sz w:val="24"/>
              </w:rPr>
            </w:pPr>
            <w:r w:rsidRPr="00845FC6">
              <w:rPr>
                <w:sz w:val="24"/>
              </w:rPr>
              <w:t>14 500,0</w:t>
            </w:r>
          </w:p>
        </w:tc>
      </w:tr>
      <w:tr w:rsidR="00845FC6" w:rsidRPr="00845FC6" w14:paraId="3B03AD19" w14:textId="77777777" w:rsidTr="00BA6FF2">
        <w:trPr>
          <w:trHeight w:val="1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CD75BFA" w14:textId="77777777" w:rsidR="00B02595" w:rsidRPr="00845FC6" w:rsidRDefault="00B02595" w:rsidP="00425F32">
            <w:pPr>
              <w:jc w:val="center"/>
              <w:rPr>
                <w:sz w:val="24"/>
              </w:rPr>
            </w:pPr>
          </w:p>
        </w:tc>
        <w:tc>
          <w:tcPr>
            <w:tcW w:w="136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54B0B77" w14:textId="5667E7F2" w:rsidR="00B02595" w:rsidRPr="00845FC6" w:rsidRDefault="00B02595" w:rsidP="00B02595">
            <w:pPr>
              <w:rPr>
                <w:sz w:val="24"/>
              </w:rPr>
            </w:pPr>
            <w:r w:rsidRPr="00845FC6">
              <w:rPr>
                <w:sz w:val="24"/>
                <w:szCs w:val="24"/>
              </w:rPr>
              <w:t>Задача:</w:t>
            </w:r>
            <w:r w:rsidRPr="00845FC6">
              <w:rPr>
                <w:b/>
                <w:sz w:val="24"/>
                <w:szCs w:val="24"/>
              </w:rPr>
              <w:t xml:space="preserve"> </w:t>
            </w:r>
            <w:r w:rsidRPr="00845FC6">
              <w:rPr>
                <w:sz w:val="24"/>
                <w:szCs w:val="24"/>
              </w:rPr>
              <w:t>Создание условий для комфортного отдыха жителей и гостей на территории Ейского городского поселения Ейского района, путем обустройства мест массового пребывания людей.</w:t>
            </w:r>
          </w:p>
        </w:tc>
      </w:tr>
      <w:tr w:rsidR="00E73700" w:rsidRPr="00845FC6" w14:paraId="27D201C8" w14:textId="77777777" w:rsidTr="005349D4">
        <w:trPr>
          <w:trHeight w:val="1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5B3F595" w14:textId="1285ADA6" w:rsidR="00425F32" w:rsidRPr="00845FC6" w:rsidRDefault="00425F32" w:rsidP="00425F32">
            <w:pPr>
              <w:jc w:val="center"/>
              <w:rPr>
                <w:sz w:val="24"/>
              </w:rPr>
            </w:pPr>
            <w:r w:rsidRPr="00845FC6">
              <w:rPr>
                <w:sz w:val="24"/>
              </w:rPr>
              <w:t>1.</w:t>
            </w:r>
            <w:r w:rsidR="003270BE" w:rsidRPr="00845FC6">
              <w:rPr>
                <w:sz w:val="24"/>
              </w:rPr>
              <w:t>2</w:t>
            </w:r>
          </w:p>
        </w:tc>
        <w:tc>
          <w:tcPr>
            <w:tcW w:w="5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3E13D48" w14:textId="3BCB4A40" w:rsidR="00425F32" w:rsidRPr="00845FC6" w:rsidRDefault="00425F32" w:rsidP="00425F32">
            <w:pPr>
              <w:rPr>
                <w:sz w:val="24"/>
                <w:szCs w:val="24"/>
              </w:rPr>
            </w:pPr>
            <w:r w:rsidRPr="00845FC6">
              <w:rPr>
                <w:sz w:val="24"/>
                <w:szCs w:val="24"/>
              </w:rPr>
              <w:t xml:space="preserve">Количество </w:t>
            </w:r>
            <w:r w:rsidR="00AD2BF5" w:rsidRPr="00845FC6">
              <w:rPr>
                <w:sz w:val="24"/>
                <w:szCs w:val="24"/>
              </w:rPr>
              <w:t xml:space="preserve">автономных </w:t>
            </w:r>
            <w:r w:rsidRPr="00845FC6">
              <w:rPr>
                <w:sz w:val="24"/>
                <w:szCs w:val="24"/>
              </w:rPr>
              <w:t>туалетных модулей, установленных на территориях общего пользования в местах увеличенного турпотока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2F8B911" w14:textId="6B51B17B" w:rsidR="00425F32" w:rsidRPr="00845FC6" w:rsidRDefault="00425F32" w:rsidP="00425F32">
            <w:pPr>
              <w:jc w:val="center"/>
              <w:rPr>
                <w:sz w:val="24"/>
              </w:rPr>
            </w:pPr>
            <w:r w:rsidRPr="00845FC6">
              <w:rPr>
                <w:sz w:val="24"/>
              </w:rPr>
              <w:t>штука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AE086B6" w14:textId="3812A7CE" w:rsidR="00425F32" w:rsidRPr="00845FC6" w:rsidRDefault="00425F32" w:rsidP="00425F32">
            <w:pPr>
              <w:jc w:val="center"/>
              <w:rPr>
                <w:sz w:val="24"/>
              </w:rPr>
            </w:pPr>
            <w:r w:rsidRPr="00845FC6">
              <w:rPr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29CBD2C" w14:textId="16CCB839" w:rsidR="00425F32" w:rsidRPr="00845FC6" w:rsidRDefault="00425F32" w:rsidP="00425F32">
            <w:pPr>
              <w:jc w:val="center"/>
              <w:rPr>
                <w:sz w:val="24"/>
              </w:rPr>
            </w:pPr>
            <w:r w:rsidRPr="00845FC6">
              <w:rPr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2121EA5" w14:textId="6BB65931" w:rsidR="00425F32" w:rsidRPr="00845FC6" w:rsidRDefault="00425F32" w:rsidP="00425F32">
            <w:pPr>
              <w:jc w:val="center"/>
              <w:rPr>
                <w:sz w:val="24"/>
              </w:rPr>
            </w:pPr>
            <w:r w:rsidRPr="00845FC6">
              <w:rPr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C2E7BBA" w14:textId="0DA72508" w:rsidR="00425F32" w:rsidRPr="00845FC6" w:rsidRDefault="00425F32" w:rsidP="00425F32">
            <w:pPr>
              <w:jc w:val="center"/>
              <w:rPr>
                <w:sz w:val="24"/>
              </w:rPr>
            </w:pPr>
            <w:r w:rsidRPr="00845FC6">
              <w:rPr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E4D7BF8" w14:textId="37328F49" w:rsidR="00425F32" w:rsidRPr="00845FC6" w:rsidRDefault="00425F32" w:rsidP="00425F32">
            <w:pPr>
              <w:jc w:val="center"/>
              <w:rPr>
                <w:sz w:val="24"/>
              </w:rPr>
            </w:pPr>
            <w:r w:rsidRPr="00845FC6">
              <w:rPr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D999411" w14:textId="54BB72B5" w:rsidR="00425F32" w:rsidRPr="00845FC6" w:rsidRDefault="00425F32" w:rsidP="00425F32">
            <w:pPr>
              <w:jc w:val="center"/>
              <w:rPr>
                <w:sz w:val="24"/>
              </w:rPr>
            </w:pPr>
            <w:r w:rsidRPr="00845FC6">
              <w:rPr>
                <w:sz w:val="24"/>
              </w:rPr>
              <w:t>0</w:t>
            </w:r>
          </w:p>
        </w:tc>
      </w:tr>
    </w:tbl>
    <w:p w14:paraId="1B8C416F" w14:textId="77777777" w:rsidR="005D2D4B" w:rsidRPr="00845FC6" w:rsidRDefault="005D2D4B" w:rsidP="00BB7408">
      <w:pPr>
        <w:jc w:val="center"/>
        <w:rPr>
          <w:sz w:val="28"/>
        </w:rPr>
      </w:pPr>
    </w:p>
    <w:p w14:paraId="5A7BCE9E" w14:textId="18554D89" w:rsidR="00B67657" w:rsidRPr="00845FC6" w:rsidRDefault="00F14A8C" w:rsidP="00BB7408">
      <w:pPr>
        <w:jc w:val="center"/>
        <w:rPr>
          <w:sz w:val="28"/>
        </w:rPr>
      </w:pPr>
      <w:r w:rsidRPr="00845FC6">
        <w:rPr>
          <w:sz w:val="28"/>
        </w:rPr>
        <w:t>Раздел 3. Сроки и этапы реализации муниципальной программы</w:t>
      </w:r>
    </w:p>
    <w:p w14:paraId="5909E26C" w14:textId="77777777" w:rsidR="00BB7408" w:rsidRPr="00845FC6" w:rsidRDefault="00BB7408" w:rsidP="00BB7408">
      <w:pPr>
        <w:jc w:val="center"/>
        <w:rPr>
          <w:sz w:val="28"/>
        </w:rPr>
      </w:pPr>
    </w:p>
    <w:p w14:paraId="5AB262C8" w14:textId="38D77ED5" w:rsidR="00B67657" w:rsidRPr="00845FC6" w:rsidRDefault="00F14A8C">
      <w:pPr>
        <w:ind w:firstLine="510"/>
        <w:rPr>
          <w:sz w:val="28"/>
        </w:rPr>
      </w:pPr>
      <w:r w:rsidRPr="00845FC6">
        <w:rPr>
          <w:sz w:val="28"/>
        </w:rPr>
        <w:t xml:space="preserve"> Срок реализации муниципальной программы 202</w:t>
      </w:r>
      <w:r w:rsidR="00885BEC" w:rsidRPr="00845FC6">
        <w:rPr>
          <w:sz w:val="28"/>
        </w:rPr>
        <w:t>6</w:t>
      </w:r>
      <w:r w:rsidRPr="00845FC6">
        <w:rPr>
          <w:sz w:val="28"/>
        </w:rPr>
        <w:t>-20</w:t>
      </w:r>
      <w:r w:rsidR="00885BEC" w:rsidRPr="00845FC6">
        <w:rPr>
          <w:sz w:val="28"/>
        </w:rPr>
        <w:t>31</w:t>
      </w:r>
      <w:r w:rsidRPr="00845FC6">
        <w:rPr>
          <w:sz w:val="28"/>
        </w:rPr>
        <w:t xml:space="preserve"> годы.</w:t>
      </w:r>
    </w:p>
    <w:p w14:paraId="08847544" w14:textId="77777777" w:rsidR="00B67657" w:rsidRPr="00845FC6" w:rsidRDefault="00B67657">
      <w:pPr>
        <w:ind w:firstLine="851"/>
        <w:jc w:val="center"/>
        <w:rPr>
          <w:sz w:val="28"/>
        </w:rPr>
      </w:pPr>
    </w:p>
    <w:p w14:paraId="5C9366AD" w14:textId="77777777" w:rsidR="00B67657" w:rsidRPr="00845FC6" w:rsidRDefault="00F14A8C">
      <w:pPr>
        <w:jc w:val="center"/>
        <w:rPr>
          <w:sz w:val="28"/>
        </w:rPr>
      </w:pPr>
      <w:r w:rsidRPr="00845FC6">
        <w:rPr>
          <w:sz w:val="28"/>
        </w:rPr>
        <w:t>Раздел 4. Обоснование ресурсного обеспечения муниципальной программы</w:t>
      </w:r>
    </w:p>
    <w:p w14:paraId="1DD6E4CC" w14:textId="77777777" w:rsidR="00B67657" w:rsidRPr="00845FC6" w:rsidRDefault="00B67657">
      <w:pPr>
        <w:jc w:val="center"/>
        <w:rPr>
          <w:sz w:val="28"/>
        </w:rPr>
      </w:pPr>
    </w:p>
    <w:p w14:paraId="3C7A4935" w14:textId="30B2B8BE" w:rsidR="00885BEC" w:rsidRPr="00845FC6" w:rsidRDefault="00F50DF3" w:rsidP="00885BEC">
      <w:pPr>
        <w:tabs>
          <w:tab w:val="left" w:pos="6195"/>
          <w:tab w:val="left" w:pos="9121"/>
          <w:tab w:val="left" w:pos="9271"/>
          <w:tab w:val="left" w:pos="9520"/>
        </w:tabs>
        <w:rPr>
          <w:sz w:val="28"/>
        </w:rPr>
      </w:pPr>
      <w:r w:rsidRPr="00845FC6">
        <w:rPr>
          <w:sz w:val="28"/>
        </w:rPr>
        <w:t xml:space="preserve">            </w:t>
      </w:r>
      <w:r w:rsidR="00885BEC" w:rsidRPr="00845FC6">
        <w:rPr>
          <w:sz w:val="28"/>
        </w:rPr>
        <w:t>Общий объем финансирования муниципальной программы составляет 3 60</w:t>
      </w:r>
      <w:r w:rsidR="0062393A" w:rsidRPr="00845FC6">
        <w:rPr>
          <w:sz w:val="28"/>
        </w:rPr>
        <w:t>0</w:t>
      </w:r>
      <w:r w:rsidR="00885BEC" w:rsidRPr="00845FC6">
        <w:rPr>
          <w:sz w:val="28"/>
        </w:rPr>
        <w:t>,</w:t>
      </w:r>
      <w:r w:rsidR="0062393A" w:rsidRPr="00845FC6">
        <w:rPr>
          <w:sz w:val="28"/>
        </w:rPr>
        <w:t>0</w:t>
      </w:r>
      <w:r w:rsidR="00885BEC" w:rsidRPr="00845FC6">
        <w:rPr>
          <w:sz w:val="28"/>
        </w:rPr>
        <w:t xml:space="preserve"> тысяч рублей за счет средств бюджета Ейского городского поселения Ейского района, в том числе по годам реализации:</w:t>
      </w:r>
    </w:p>
    <w:p w14:paraId="3A573784" w14:textId="489776B1" w:rsidR="00885BEC" w:rsidRPr="00845FC6" w:rsidRDefault="00885BEC" w:rsidP="00885BEC">
      <w:pPr>
        <w:tabs>
          <w:tab w:val="left" w:pos="6195"/>
        </w:tabs>
        <w:rPr>
          <w:sz w:val="28"/>
        </w:rPr>
      </w:pPr>
      <w:r w:rsidRPr="00845FC6">
        <w:rPr>
          <w:sz w:val="28"/>
        </w:rPr>
        <w:t>2026 год – 3</w:t>
      </w:r>
      <w:r w:rsidR="005F5518" w:rsidRPr="00845FC6">
        <w:rPr>
          <w:sz w:val="28"/>
        </w:rPr>
        <w:t xml:space="preserve"> </w:t>
      </w:r>
      <w:r w:rsidRPr="00845FC6">
        <w:rPr>
          <w:sz w:val="28"/>
        </w:rPr>
        <w:t>60</w:t>
      </w:r>
      <w:r w:rsidR="0062393A" w:rsidRPr="00845FC6">
        <w:rPr>
          <w:sz w:val="28"/>
        </w:rPr>
        <w:t>0</w:t>
      </w:r>
      <w:r w:rsidRPr="00845FC6">
        <w:rPr>
          <w:sz w:val="28"/>
        </w:rPr>
        <w:t>,</w:t>
      </w:r>
      <w:r w:rsidR="0062393A" w:rsidRPr="00845FC6">
        <w:rPr>
          <w:sz w:val="28"/>
        </w:rPr>
        <w:t>0</w:t>
      </w:r>
      <w:r w:rsidRPr="00845FC6">
        <w:rPr>
          <w:sz w:val="28"/>
        </w:rPr>
        <w:t xml:space="preserve"> тысяч рублей; </w:t>
      </w:r>
    </w:p>
    <w:p w14:paraId="3EF9A4CF" w14:textId="77777777" w:rsidR="00885BEC" w:rsidRPr="00845FC6" w:rsidRDefault="00885BEC" w:rsidP="00885BEC">
      <w:pPr>
        <w:tabs>
          <w:tab w:val="left" w:pos="6195"/>
        </w:tabs>
        <w:rPr>
          <w:sz w:val="28"/>
        </w:rPr>
      </w:pPr>
      <w:r w:rsidRPr="00845FC6">
        <w:rPr>
          <w:sz w:val="28"/>
        </w:rPr>
        <w:t>2027 год – 0,0 тысяч рублей;</w:t>
      </w:r>
    </w:p>
    <w:p w14:paraId="0A347B95" w14:textId="77777777" w:rsidR="00885BEC" w:rsidRPr="00845FC6" w:rsidRDefault="00885BEC" w:rsidP="00885BEC">
      <w:pPr>
        <w:tabs>
          <w:tab w:val="left" w:pos="6195"/>
        </w:tabs>
        <w:rPr>
          <w:sz w:val="28"/>
        </w:rPr>
      </w:pPr>
      <w:r w:rsidRPr="00845FC6">
        <w:rPr>
          <w:sz w:val="28"/>
        </w:rPr>
        <w:t>2028 год – 0,0 тысяч рублей;</w:t>
      </w:r>
    </w:p>
    <w:p w14:paraId="1A75C990" w14:textId="77777777" w:rsidR="00885BEC" w:rsidRPr="00845FC6" w:rsidRDefault="00885BEC" w:rsidP="00885BEC">
      <w:pPr>
        <w:tabs>
          <w:tab w:val="left" w:pos="6195"/>
        </w:tabs>
        <w:rPr>
          <w:sz w:val="28"/>
        </w:rPr>
      </w:pPr>
      <w:r w:rsidRPr="00845FC6">
        <w:rPr>
          <w:sz w:val="28"/>
        </w:rPr>
        <w:t>2029 год – 0,0 тысяч рублей;</w:t>
      </w:r>
    </w:p>
    <w:p w14:paraId="33C26943" w14:textId="77777777" w:rsidR="00885BEC" w:rsidRPr="00845FC6" w:rsidRDefault="00885BEC" w:rsidP="00885BEC">
      <w:pPr>
        <w:tabs>
          <w:tab w:val="left" w:pos="6195"/>
        </w:tabs>
        <w:rPr>
          <w:sz w:val="28"/>
        </w:rPr>
      </w:pPr>
      <w:r w:rsidRPr="00845FC6">
        <w:rPr>
          <w:sz w:val="28"/>
        </w:rPr>
        <w:t>2030 год – 0,0 тысяч рублей;</w:t>
      </w:r>
    </w:p>
    <w:p w14:paraId="7C079FC1" w14:textId="444D01E9" w:rsidR="00F50DF3" w:rsidRPr="00845FC6" w:rsidRDefault="00885BEC" w:rsidP="00885BEC">
      <w:pPr>
        <w:tabs>
          <w:tab w:val="left" w:pos="6195"/>
          <w:tab w:val="left" w:pos="9121"/>
          <w:tab w:val="left" w:pos="9271"/>
          <w:tab w:val="left" w:pos="9520"/>
        </w:tabs>
        <w:rPr>
          <w:sz w:val="28"/>
        </w:rPr>
      </w:pPr>
      <w:r w:rsidRPr="00845FC6">
        <w:rPr>
          <w:sz w:val="28"/>
        </w:rPr>
        <w:t>2031 год – 0,0 тысяч рублей.</w:t>
      </w:r>
      <w:r w:rsidR="00F14A8C" w:rsidRPr="00845FC6">
        <w:rPr>
          <w:sz w:val="28"/>
        </w:rPr>
        <w:t xml:space="preserve">          </w:t>
      </w:r>
    </w:p>
    <w:p w14:paraId="090EE5E4" w14:textId="3E297A82" w:rsidR="00B67657" w:rsidRPr="00845FC6" w:rsidRDefault="00F50DF3" w:rsidP="00885BEC">
      <w:pPr>
        <w:tabs>
          <w:tab w:val="left" w:pos="6195"/>
          <w:tab w:val="left" w:pos="9121"/>
          <w:tab w:val="left" w:pos="9271"/>
          <w:tab w:val="left" w:pos="9520"/>
        </w:tabs>
        <w:rPr>
          <w:sz w:val="28"/>
        </w:rPr>
      </w:pPr>
      <w:r w:rsidRPr="00845FC6">
        <w:rPr>
          <w:sz w:val="28"/>
        </w:rPr>
        <w:t xml:space="preserve">             </w:t>
      </w:r>
    </w:p>
    <w:p w14:paraId="1B961022" w14:textId="77777777" w:rsidR="00B67657" w:rsidRPr="00845FC6" w:rsidRDefault="00F14A8C">
      <w:pPr>
        <w:jc w:val="center"/>
        <w:rPr>
          <w:sz w:val="28"/>
        </w:rPr>
      </w:pPr>
      <w:r w:rsidRPr="00845FC6">
        <w:rPr>
          <w:sz w:val="28"/>
        </w:rPr>
        <w:t>Раздел 5. Прогноз сводных показателей муниципальных заданий 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</w:t>
      </w:r>
    </w:p>
    <w:p w14:paraId="66F5AA94" w14:textId="77777777" w:rsidR="00B67657" w:rsidRPr="00845FC6" w:rsidRDefault="00B67657">
      <w:pPr>
        <w:ind w:firstLine="851"/>
        <w:rPr>
          <w:sz w:val="28"/>
        </w:rPr>
      </w:pPr>
    </w:p>
    <w:p w14:paraId="799DD03C" w14:textId="77777777" w:rsidR="00B67657" w:rsidRPr="00845FC6" w:rsidRDefault="00F14A8C">
      <w:pPr>
        <w:ind w:firstLine="851"/>
        <w:rPr>
          <w:sz w:val="28"/>
        </w:rPr>
      </w:pPr>
      <w:r w:rsidRPr="00845FC6">
        <w:rPr>
          <w:sz w:val="28"/>
        </w:rPr>
        <w:t>Муниципальные задания 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данной муниципальной программой не предусмотрены.</w:t>
      </w:r>
    </w:p>
    <w:p w14:paraId="364A7580" w14:textId="77777777" w:rsidR="00B67657" w:rsidRPr="00845FC6" w:rsidRDefault="00F14A8C">
      <w:pPr>
        <w:ind w:firstLine="851"/>
        <w:rPr>
          <w:sz w:val="28"/>
        </w:rPr>
      </w:pPr>
      <w:r w:rsidRPr="00845FC6">
        <w:rPr>
          <w:b/>
          <w:sz w:val="28"/>
        </w:rPr>
        <w:t xml:space="preserve">               </w:t>
      </w:r>
    </w:p>
    <w:p w14:paraId="618A71F6" w14:textId="77777777" w:rsidR="00B67657" w:rsidRPr="00845FC6" w:rsidRDefault="00F14A8C">
      <w:pPr>
        <w:jc w:val="center"/>
        <w:rPr>
          <w:sz w:val="28"/>
        </w:rPr>
      </w:pPr>
      <w:r w:rsidRPr="00845FC6">
        <w:rPr>
          <w:sz w:val="28"/>
        </w:rPr>
        <w:t xml:space="preserve">Раздел 6. Перечень и краткое описание подпрограмм, ведомственных целевых программ, </w:t>
      </w:r>
    </w:p>
    <w:p w14:paraId="1742C8A1" w14:textId="77777777" w:rsidR="00B67657" w:rsidRPr="00845FC6" w:rsidRDefault="00F14A8C">
      <w:pPr>
        <w:jc w:val="center"/>
        <w:rPr>
          <w:sz w:val="28"/>
        </w:rPr>
      </w:pPr>
      <w:r w:rsidRPr="00845FC6">
        <w:rPr>
          <w:sz w:val="28"/>
        </w:rPr>
        <w:t>основных мероприятий муниципальной программы</w:t>
      </w:r>
    </w:p>
    <w:p w14:paraId="4DA8E89F" w14:textId="77777777" w:rsidR="00CB3028" w:rsidRPr="00845FC6" w:rsidRDefault="00CB3028">
      <w:pPr>
        <w:jc w:val="center"/>
        <w:rPr>
          <w:sz w:val="28"/>
        </w:rPr>
      </w:pPr>
    </w:p>
    <w:p w14:paraId="78178F4B" w14:textId="77777777" w:rsidR="00B67657" w:rsidRPr="00845FC6" w:rsidRDefault="00F14A8C">
      <w:pPr>
        <w:ind w:firstLine="851"/>
        <w:rPr>
          <w:sz w:val="28"/>
        </w:rPr>
      </w:pPr>
      <w:r w:rsidRPr="00845FC6">
        <w:rPr>
          <w:sz w:val="28"/>
        </w:rPr>
        <w:t>Подпрограммы и ведомственные целевые программы, основные мероприятия данной муниципальной программой не предусмотрены.</w:t>
      </w:r>
    </w:p>
    <w:p w14:paraId="3AE12309" w14:textId="77777777" w:rsidR="00B67657" w:rsidRPr="00845FC6" w:rsidRDefault="00B67657">
      <w:pPr>
        <w:ind w:firstLine="851"/>
        <w:rPr>
          <w:sz w:val="28"/>
        </w:rPr>
      </w:pPr>
    </w:p>
    <w:p w14:paraId="6A09F499" w14:textId="77777777" w:rsidR="00B67657" w:rsidRPr="00845FC6" w:rsidRDefault="00F14A8C">
      <w:pPr>
        <w:ind w:firstLine="851"/>
        <w:jc w:val="center"/>
        <w:rPr>
          <w:sz w:val="28"/>
        </w:rPr>
      </w:pPr>
      <w:r w:rsidRPr="00845FC6">
        <w:rPr>
          <w:sz w:val="28"/>
        </w:rPr>
        <w:t>Раздел 7. Мероприятия муниципальной программы</w:t>
      </w:r>
    </w:p>
    <w:p w14:paraId="1AF973BE" w14:textId="77777777" w:rsidR="00B67657" w:rsidRPr="00845FC6" w:rsidRDefault="00B67657">
      <w:pPr>
        <w:jc w:val="left"/>
        <w:rPr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3"/>
        <w:gridCol w:w="2905"/>
        <w:gridCol w:w="12"/>
        <w:gridCol w:w="2191"/>
        <w:gridCol w:w="1785"/>
        <w:gridCol w:w="948"/>
        <w:gridCol w:w="867"/>
        <w:gridCol w:w="834"/>
        <w:gridCol w:w="850"/>
        <w:gridCol w:w="992"/>
        <w:gridCol w:w="944"/>
        <w:gridCol w:w="1544"/>
      </w:tblGrid>
      <w:tr w:rsidR="00845FC6" w:rsidRPr="00845FC6" w14:paraId="16584BBC" w14:textId="77777777" w:rsidTr="00046045">
        <w:trPr>
          <w:trHeight w:val="1"/>
        </w:trPr>
        <w:tc>
          <w:tcPr>
            <w:tcW w:w="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D9F18C" w14:textId="77777777" w:rsidR="00B67657" w:rsidRPr="00845FC6" w:rsidRDefault="00F14A8C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№ п/п</w:t>
            </w:r>
          </w:p>
        </w:tc>
        <w:tc>
          <w:tcPr>
            <w:tcW w:w="29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148A89" w14:textId="77777777" w:rsidR="00B67657" w:rsidRPr="00845FC6" w:rsidRDefault="00F14A8C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Наименование мероприятия</w:t>
            </w:r>
          </w:p>
        </w:tc>
        <w:tc>
          <w:tcPr>
            <w:tcW w:w="22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137B38" w14:textId="77777777" w:rsidR="00B67657" w:rsidRPr="00845FC6" w:rsidRDefault="00F14A8C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Источник финансирования</w:t>
            </w:r>
          </w:p>
        </w:tc>
        <w:tc>
          <w:tcPr>
            <w:tcW w:w="17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6AD7D5" w14:textId="77777777" w:rsidR="00B67657" w:rsidRPr="00845FC6" w:rsidRDefault="00F14A8C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Объем финансирования</w:t>
            </w:r>
          </w:p>
        </w:tc>
        <w:tc>
          <w:tcPr>
            <w:tcW w:w="54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E6BA9A" w14:textId="77777777" w:rsidR="00B67657" w:rsidRPr="00845FC6" w:rsidRDefault="00F14A8C">
            <w:pPr>
              <w:jc w:val="center"/>
              <w:rPr>
                <w:sz w:val="22"/>
                <w:szCs w:val="22"/>
              </w:rPr>
            </w:pPr>
            <w:r w:rsidRPr="00845FC6">
              <w:rPr>
                <w:sz w:val="22"/>
                <w:szCs w:val="22"/>
              </w:rPr>
              <w:t>В том числе по годам реализации (тыс. руб.)</w:t>
            </w:r>
          </w:p>
        </w:tc>
        <w:tc>
          <w:tcPr>
            <w:tcW w:w="1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9196F0" w14:textId="77777777" w:rsidR="00B67657" w:rsidRPr="00845FC6" w:rsidRDefault="00F14A8C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Исполнитель программных мероприятий</w:t>
            </w:r>
          </w:p>
        </w:tc>
      </w:tr>
      <w:tr w:rsidR="00845FC6" w:rsidRPr="00845FC6" w14:paraId="46A34090" w14:textId="77777777" w:rsidTr="00046045">
        <w:tc>
          <w:tcPr>
            <w:tcW w:w="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5E16E7" w14:textId="77777777" w:rsidR="00B67657" w:rsidRPr="00845FC6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A1912E" w14:textId="77777777" w:rsidR="00B67657" w:rsidRPr="00845FC6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4B75D1" w14:textId="77777777" w:rsidR="00B67657" w:rsidRPr="00845FC6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17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F3A02D" w14:textId="77777777" w:rsidR="00B67657" w:rsidRPr="00845FC6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54C299" w14:textId="6CD20888" w:rsidR="00B67657" w:rsidRPr="00845FC6" w:rsidRDefault="00F14A8C">
            <w:pPr>
              <w:jc w:val="center"/>
              <w:rPr>
                <w:sz w:val="22"/>
                <w:szCs w:val="22"/>
              </w:rPr>
            </w:pPr>
            <w:r w:rsidRPr="00845FC6">
              <w:rPr>
                <w:sz w:val="22"/>
                <w:szCs w:val="22"/>
              </w:rPr>
              <w:t>202</w:t>
            </w:r>
            <w:r w:rsidR="00E47F3F" w:rsidRPr="00845FC6">
              <w:rPr>
                <w:sz w:val="22"/>
                <w:szCs w:val="22"/>
              </w:rPr>
              <w:t>6</w:t>
            </w:r>
            <w:r w:rsidR="00FF50A8" w:rsidRPr="00845FC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BA6923" w14:textId="0DBA53BE" w:rsidR="00B67657" w:rsidRPr="00845FC6" w:rsidRDefault="00F14A8C">
            <w:pPr>
              <w:jc w:val="center"/>
              <w:rPr>
                <w:sz w:val="22"/>
                <w:szCs w:val="22"/>
              </w:rPr>
            </w:pPr>
            <w:r w:rsidRPr="00845FC6">
              <w:rPr>
                <w:sz w:val="22"/>
                <w:szCs w:val="22"/>
              </w:rPr>
              <w:t>202</w:t>
            </w:r>
            <w:r w:rsidR="00E47F3F" w:rsidRPr="00845FC6">
              <w:rPr>
                <w:sz w:val="22"/>
                <w:szCs w:val="22"/>
              </w:rPr>
              <w:t>7</w:t>
            </w:r>
            <w:r w:rsidR="00FF50A8" w:rsidRPr="00845FC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687913" w14:textId="77777777" w:rsidR="00B67657" w:rsidRPr="00845FC6" w:rsidRDefault="00F14A8C">
            <w:pPr>
              <w:jc w:val="center"/>
              <w:rPr>
                <w:sz w:val="22"/>
                <w:szCs w:val="22"/>
              </w:rPr>
            </w:pPr>
            <w:r w:rsidRPr="00845FC6">
              <w:rPr>
                <w:sz w:val="22"/>
                <w:szCs w:val="22"/>
              </w:rPr>
              <w:t>202</w:t>
            </w:r>
            <w:r w:rsidR="00E47F3F" w:rsidRPr="00845FC6">
              <w:rPr>
                <w:sz w:val="22"/>
                <w:szCs w:val="22"/>
              </w:rPr>
              <w:t>8</w:t>
            </w:r>
          </w:p>
          <w:p w14:paraId="2B601971" w14:textId="74C7AD7E" w:rsidR="00FF50A8" w:rsidRPr="00845FC6" w:rsidRDefault="00FF50A8">
            <w:pPr>
              <w:jc w:val="center"/>
              <w:rPr>
                <w:sz w:val="22"/>
                <w:szCs w:val="22"/>
              </w:rPr>
            </w:pPr>
            <w:r w:rsidRPr="00845FC6">
              <w:rPr>
                <w:sz w:val="22"/>
                <w:szCs w:val="22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826A78" w14:textId="77777777" w:rsidR="00B67657" w:rsidRPr="00845FC6" w:rsidRDefault="00F14A8C">
            <w:pPr>
              <w:jc w:val="center"/>
              <w:rPr>
                <w:sz w:val="22"/>
                <w:szCs w:val="22"/>
              </w:rPr>
            </w:pPr>
            <w:r w:rsidRPr="00845FC6">
              <w:rPr>
                <w:sz w:val="22"/>
                <w:szCs w:val="22"/>
              </w:rPr>
              <w:t>202</w:t>
            </w:r>
            <w:r w:rsidR="00E47F3F" w:rsidRPr="00845FC6">
              <w:rPr>
                <w:sz w:val="22"/>
                <w:szCs w:val="22"/>
              </w:rPr>
              <w:t>9</w:t>
            </w:r>
          </w:p>
          <w:p w14:paraId="20BCC098" w14:textId="00566CE8" w:rsidR="00FF50A8" w:rsidRPr="00845FC6" w:rsidRDefault="00FF50A8">
            <w:pPr>
              <w:jc w:val="center"/>
              <w:rPr>
                <w:sz w:val="22"/>
                <w:szCs w:val="22"/>
              </w:rPr>
            </w:pPr>
            <w:r w:rsidRPr="00845FC6">
              <w:rPr>
                <w:sz w:val="22"/>
                <w:szCs w:val="22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355812" w14:textId="306A73E1" w:rsidR="00B67657" w:rsidRPr="00845FC6" w:rsidRDefault="00F14A8C">
            <w:pPr>
              <w:jc w:val="center"/>
              <w:rPr>
                <w:sz w:val="22"/>
                <w:szCs w:val="22"/>
              </w:rPr>
            </w:pPr>
            <w:r w:rsidRPr="00845FC6">
              <w:rPr>
                <w:sz w:val="22"/>
                <w:szCs w:val="22"/>
              </w:rPr>
              <w:t>20</w:t>
            </w:r>
            <w:r w:rsidR="00E47F3F" w:rsidRPr="00845FC6">
              <w:rPr>
                <w:sz w:val="22"/>
                <w:szCs w:val="22"/>
              </w:rPr>
              <w:t>30</w:t>
            </w:r>
            <w:r w:rsidR="00FF50A8" w:rsidRPr="00845FC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805DA5" w14:textId="0497110A" w:rsidR="00B67657" w:rsidRPr="00845FC6" w:rsidRDefault="00F14A8C">
            <w:pPr>
              <w:jc w:val="center"/>
              <w:rPr>
                <w:sz w:val="22"/>
                <w:szCs w:val="22"/>
              </w:rPr>
            </w:pPr>
            <w:r w:rsidRPr="00845FC6">
              <w:rPr>
                <w:sz w:val="22"/>
                <w:szCs w:val="22"/>
              </w:rPr>
              <w:t>20</w:t>
            </w:r>
            <w:r w:rsidR="00E47F3F" w:rsidRPr="00845FC6">
              <w:rPr>
                <w:sz w:val="22"/>
                <w:szCs w:val="22"/>
              </w:rPr>
              <w:t>31</w:t>
            </w:r>
            <w:r w:rsidR="00FF50A8" w:rsidRPr="00845FC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9531C6" w14:textId="77777777" w:rsidR="00B67657" w:rsidRPr="00845FC6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845FC6" w:rsidRPr="00845FC6" w14:paraId="22F6A054" w14:textId="77777777" w:rsidTr="000C38F7"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FF0A0A9" w14:textId="77777777" w:rsidR="00B67657" w:rsidRPr="00845FC6" w:rsidRDefault="00F14A8C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1</w:t>
            </w:r>
          </w:p>
        </w:tc>
        <w:tc>
          <w:tcPr>
            <w:tcW w:w="1387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D50771E" w14:textId="3E9A3B22" w:rsidR="00B67657" w:rsidRPr="00845FC6" w:rsidRDefault="00F14A8C">
            <w:pPr>
              <w:jc w:val="left"/>
              <w:rPr>
                <w:sz w:val="22"/>
              </w:rPr>
            </w:pPr>
            <w:r w:rsidRPr="00845FC6">
              <w:rPr>
                <w:sz w:val="22"/>
              </w:rPr>
              <w:t>Подраздел 7.1 «Реализация мероприятий муниципальной программы»</w:t>
            </w:r>
          </w:p>
        </w:tc>
      </w:tr>
      <w:tr w:rsidR="00845FC6" w:rsidRPr="00845FC6" w14:paraId="1D5AEA7E" w14:textId="2F0B357D" w:rsidTr="00AD2BF5">
        <w:trPr>
          <w:trHeight w:val="189"/>
        </w:trPr>
        <w:tc>
          <w:tcPr>
            <w:tcW w:w="5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7B13F4B" w14:textId="0285FB6C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1.1</w:t>
            </w:r>
          </w:p>
        </w:tc>
        <w:tc>
          <w:tcPr>
            <w:tcW w:w="291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25D5FD16" w14:textId="37A7EAEB" w:rsidR="00AD2BF5" w:rsidRPr="00845FC6" w:rsidRDefault="00AD2BF5" w:rsidP="00AD2BF5">
            <w:pPr>
              <w:jc w:val="left"/>
              <w:rPr>
                <w:sz w:val="22"/>
                <w:szCs w:val="22"/>
              </w:rPr>
            </w:pPr>
            <w:r w:rsidRPr="00845FC6">
              <w:rPr>
                <w:sz w:val="22"/>
                <w:szCs w:val="22"/>
              </w:rPr>
              <w:t>Информирование хозяйствующих субъектов о необходимости прохождения самооценки и включения сведений в Единый реестр объектов классификации в сфере туристской индустрии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74F08" w14:textId="0CF1B9A1" w:rsidR="00AD2BF5" w:rsidRPr="00845FC6" w:rsidRDefault="00AD2BF5" w:rsidP="00AD2BF5">
            <w:pPr>
              <w:jc w:val="left"/>
              <w:rPr>
                <w:sz w:val="22"/>
              </w:rPr>
            </w:pPr>
            <w:r w:rsidRPr="00845FC6">
              <w:rPr>
                <w:sz w:val="22"/>
              </w:rPr>
              <w:t>Всего: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3A76ACE" w14:textId="53513FF4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7BAE084" w14:textId="6F0F4DDA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2B1B364" w14:textId="392A98B6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3476939" w14:textId="323142FA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598FA91" w14:textId="26E347E4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3F088BE" w14:textId="29BBEC2F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2DB315C" w14:textId="29608E42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154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5C0FD38D" w14:textId="2B757E5A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Отдел торговли и курортов</w:t>
            </w:r>
          </w:p>
        </w:tc>
      </w:tr>
      <w:tr w:rsidR="00845FC6" w:rsidRPr="00845FC6" w14:paraId="1F454421" w14:textId="77777777" w:rsidTr="009A510C">
        <w:tc>
          <w:tcPr>
            <w:tcW w:w="52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DACF2BB" w14:textId="77777777" w:rsidR="00AD2BF5" w:rsidRPr="00845FC6" w:rsidRDefault="00AD2BF5" w:rsidP="00AD2BF5">
            <w:pPr>
              <w:jc w:val="center"/>
              <w:rPr>
                <w:sz w:val="22"/>
              </w:rPr>
            </w:pPr>
          </w:p>
        </w:tc>
        <w:tc>
          <w:tcPr>
            <w:tcW w:w="2917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7EE8DA2E" w14:textId="77777777" w:rsidR="00AD2BF5" w:rsidRPr="00845FC6" w:rsidRDefault="00AD2BF5" w:rsidP="00AD2BF5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71D48" w14:textId="306B04B2" w:rsidR="00AD2BF5" w:rsidRPr="00845FC6" w:rsidRDefault="00AD2BF5" w:rsidP="00AD2BF5">
            <w:pPr>
              <w:jc w:val="left"/>
              <w:rPr>
                <w:sz w:val="22"/>
              </w:rPr>
            </w:pPr>
            <w:r w:rsidRPr="00845FC6">
              <w:rPr>
                <w:sz w:val="22"/>
              </w:rPr>
              <w:t>Местный бюджет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9FB35B1" w14:textId="6703201F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547754E" w14:textId="7DF42F48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16C1F68" w14:textId="1BC6DE2F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BFDAC1B" w14:textId="374682D2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DC03AAF" w14:textId="271592A6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298323B" w14:textId="01A7B46A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3CBAF38" w14:textId="19C0EC46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1544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580DAA25" w14:textId="77777777" w:rsidR="00AD2BF5" w:rsidRPr="00845FC6" w:rsidRDefault="00AD2BF5" w:rsidP="00AD2BF5">
            <w:pPr>
              <w:jc w:val="center"/>
              <w:rPr>
                <w:sz w:val="22"/>
              </w:rPr>
            </w:pPr>
          </w:p>
        </w:tc>
      </w:tr>
      <w:tr w:rsidR="00845FC6" w:rsidRPr="00845FC6" w14:paraId="5D2B23FD" w14:textId="77777777" w:rsidTr="009A510C">
        <w:tc>
          <w:tcPr>
            <w:tcW w:w="52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4C1DE1C" w14:textId="77777777" w:rsidR="00AD2BF5" w:rsidRPr="00845FC6" w:rsidRDefault="00AD2BF5" w:rsidP="00AD2BF5">
            <w:pPr>
              <w:jc w:val="center"/>
              <w:rPr>
                <w:sz w:val="22"/>
              </w:rPr>
            </w:pPr>
          </w:p>
        </w:tc>
        <w:tc>
          <w:tcPr>
            <w:tcW w:w="2917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3C728E0C" w14:textId="77777777" w:rsidR="00AD2BF5" w:rsidRPr="00845FC6" w:rsidRDefault="00AD2BF5" w:rsidP="00AD2BF5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02CD7" w14:textId="149FE4C7" w:rsidR="00AD2BF5" w:rsidRPr="00845FC6" w:rsidRDefault="00AD2BF5" w:rsidP="00AD2BF5">
            <w:pPr>
              <w:jc w:val="left"/>
              <w:rPr>
                <w:sz w:val="22"/>
              </w:rPr>
            </w:pPr>
            <w:r w:rsidRPr="00845FC6">
              <w:rPr>
                <w:sz w:val="22"/>
              </w:rPr>
              <w:t>Бюджет Краснодарского края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484FCB7" w14:textId="193501E4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CDFAC55" w14:textId="2196393F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BE30708" w14:textId="1B1EE491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F9182B2" w14:textId="0B335320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C4F9066" w14:textId="4B08B68C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363798F" w14:textId="284FF8BB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A3B615A" w14:textId="1F05F441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1544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6312A404" w14:textId="77777777" w:rsidR="00AD2BF5" w:rsidRPr="00845FC6" w:rsidRDefault="00AD2BF5" w:rsidP="00AD2BF5">
            <w:pPr>
              <w:jc w:val="center"/>
              <w:rPr>
                <w:sz w:val="22"/>
              </w:rPr>
            </w:pPr>
          </w:p>
        </w:tc>
      </w:tr>
      <w:tr w:rsidR="00845FC6" w:rsidRPr="00845FC6" w14:paraId="7CA343E2" w14:textId="77777777" w:rsidTr="009A510C">
        <w:tc>
          <w:tcPr>
            <w:tcW w:w="52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74393B6" w14:textId="77777777" w:rsidR="00AD2BF5" w:rsidRPr="00845FC6" w:rsidRDefault="00AD2BF5" w:rsidP="00AD2BF5">
            <w:pPr>
              <w:jc w:val="center"/>
              <w:rPr>
                <w:sz w:val="22"/>
              </w:rPr>
            </w:pPr>
          </w:p>
        </w:tc>
        <w:tc>
          <w:tcPr>
            <w:tcW w:w="2917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76869D0F" w14:textId="77777777" w:rsidR="00AD2BF5" w:rsidRPr="00845FC6" w:rsidRDefault="00AD2BF5" w:rsidP="00AD2BF5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430AD" w14:textId="55185E0A" w:rsidR="00AD2BF5" w:rsidRPr="00845FC6" w:rsidRDefault="00AD2BF5" w:rsidP="00AD2BF5">
            <w:pPr>
              <w:jc w:val="left"/>
              <w:rPr>
                <w:sz w:val="22"/>
              </w:rPr>
            </w:pPr>
            <w:r w:rsidRPr="00845FC6">
              <w:rPr>
                <w:sz w:val="22"/>
              </w:rPr>
              <w:t>Федеральный бюджет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40C29CD" w14:textId="42781EAE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1AC65DB" w14:textId="153DD47A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DCC47DD" w14:textId="000D08F1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0EDEA29" w14:textId="0F1CB702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23D10EB" w14:textId="5BA576B5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BBEE20A" w14:textId="75C7E0FA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4F244DE" w14:textId="100EBBAD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1544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4D48CB12" w14:textId="77777777" w:rsidR="00AD2BF5" w:rsidRPr="00845FC6" w:rsidRDefault="00AD2BF5" w:rsidP="00AD2BF5">
            <w:pPr>
              <w:jc w:val="center"/>
              <w:rPr>
                <w:sz w:val="22"/>
              </w:rPr>
            </w:pPr>
          </w:p>
        </w:tc>
      </w:tr>
      <w:tr w:rsidR="00845FC6" w:rsidRPr="00845FC6" w14:paraId="08A70347" w14:textId="77777777" w:rsidTr="009A510C">
        <w:tc>
          <w:tcPr>
            <w:tcW w:w="52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AF0483B" w14:textId="77777777" w:rsidR="00AD2BF5" w:rsidRPr="00845FC6" w:rsidRDefault="00AD2BF5" w:rsidP="00AD2BF5">
            <w:pPr>
              <w:jc w:val="center"/>
              <w:rPr>
                <w:sz w:val="22"/>
              </w:rPr>
            </w:pPr>
          </w:p>
        </w:tc>
        <w:tc>
          <w:tcPr>
            <w:tcW w:w="2917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0F0FC2B9" w14:textId="77777777" w:rsidR="00AD2BF5" w:rsidRPr="00845FC6" w:rsidRDefault="00AD2BF5" w:rsidP="00AD2BF5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DEB07" w14:textId="22DC84DE" w:rsidR="00AD2BF5" w:rsidRPr="00845FC6" w:rsidRDefault="00AD2BF5" w:rsidP="00AD2BF5">
            <w:pPr>
              <w:jc w:val="left"/>
              <w:rPr>
                <w:sz w:val="22"/>
              </w:rPr>
            </w:pPr>
            <w:r w:rsidRPr="00845FC6">
              <w:rPr>
                <w:sz w:val="22"/>
              </w:rPr>
              <w:t>Внебюджетные источники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D1E51BF" w14:textId="2042A235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F32DCEE" w14:textId="3755943C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D52A0C7" w14:textId="6924987D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5EED81F" w14:textId="3BFAD352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6E5F154" w14:textId="2089B773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E681C13" w14:textId="5E4F7544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B09E8C9" w14:textId="29529E47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154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6341F71" w14:textId="77777777" w:rsidR="00AD2BF5" w:rsidRPr="00845FC6" w:rsidRDefault="00AD2BF5" w:rsidP="00AD2BF5">
            <w:pPr>
              <w:jc w:val="center"/>
              <w:rPr>
                <w:sz w:val="22"/>
              </w:rPr>
            </w:pPr>
          </w:p>
        </w:tc>
      </w:tr>
      <w:tr w:rsidR="00845FC6" w:rsidRPr="00845FC6" w14:paraId="21337B3C" w14:textId="77777777" w:rsidTr="00046045">
        <w:tc>
          <w:tcPr>
            <w:tcW w:w="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C4DA677" w14:textId="69993A71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1.2</w:t>
            </w:r>
          </w:p>
        </w:tc>
        <w:tc>
          <w:tcPr>
            <w:tcW w:w="29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9F7FAD3" w14:textId="6C0F95AB" w:rsidR="00AD2BF5" w:rsidRPr="00845FC6" w:rsidRDefault="00AD2BF5" w:rsidP="00AD2BF5">
            <w:pPr>
              <w:rPr>
                <w:sz w:val="22"/>
                <w:szCs w:val="22"/>
              </w:rPr>
            </w:pPr>
            <w:r w:rsidRPr="00845FC6">
              <w:rPr>
                <w:sz w:val="22"/>
                <w:szCs w:val="22"/>
              </w:rPr>
              <w:t>Приобретение, доставка и установка</w:t>
            </w:r>
            <w:r w:rsidR="00745C37" w:rsidRPr="00845FC6">
              <w:rPr>
                <w:sz w:val="22"/>
                <w:szCs w:val="22"/>
              </w:rPr>
              <w:t xml:space="preserve"> автономных</w:t>
            </w:r>
            <w:r w:rsidRPr="00845FC6">
              <w:rPr>
                <w:sz w:val="22"/>
                <w:szCs w:val="22"/>
              </w:rPr>
              <w:t xml:space="preserve"> туалетных модулей</w:t>
            </w:r>
          </w:p>
        </w:tc>
        <w:tc>
          <w:tcPr>
            <w:tcW w:w="2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95E3116" w14:textId="77777777" w:rsidR="00AD2BF5" w:rsidRPr="00845FC6" w:rsidRDefault="00AD2BF5" w:rsidP="00AD2BF5">
            <w:pPr>
              <w:jc w:val="left"/>
              <w:rPr>
                <w:sz w:val="22"/>
              </w:rPr>
            </w:pPr>
            <w:r w:rsidRPr="00845FC6">
              <w:rPr>
                <w:sz w:val="22"/>
              </w:rPr>
              <w:t>Всего: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D8E214A" w14:textId="010B185E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3 600,0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09FD6F2" w14:textId="5031DBB4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3 600,0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F05CB31" w14:textId="13E7BED9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C51095E" w14:textId="77777777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BE12A93" w14:textId="77777777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82B118F" w14:textId="77777777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74D71B8" w14:textId="77777777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1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110605C" w14:textId="1EB0CF91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МКУ «ЦГХ»</w:t>
            </w:r>
          </w:p>
          <w:p w14:paraId="5C4D6BF5" w14:textId="77777777" w:rsidR="00AD2BF5" w:rsidRPr="00845FC6" w:rsidRDefault="00AD2BF5" w:rsidP="00AD2BF5">
            <w:pPr>
              <w:ind w:firstLine="720"/>
              <w:jc w:val="center"/>
              <w:rPr>
                <w:sz w:val="22"/>
              </w:rPr>
            </w:pPr>
            <w:r w:rsidRPr="00845FC6">
              <w:rPr>
                <w:sz w:val="22"/>
              </w:rPr>
              <w:t xml:space="preserve"> </w:t>
            </w:r>
          </w:p>
        </w:tc>
      </w:tr>
      <w:tr w:rsidR="00845FC6" w:rsidRPr="00845FC6" w14:paraId="51AE77CC" w14:textId="77777777" w:rsidTr="00046045">
        <w:tc>
          <w:tcPr>
            <w:tcW w:w="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F0B6F7C" w14:textId="77777777" w:rsidR="00AD2BF5" w:rsidRPr="00845FC6" w:rsidRDefault="00AD2BF5" w:rsidP="00AD2BF5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4C0B4DA" w14:textId="77777777" w:rsidR="00AD2BF5" w:rsidRPr="00845FC6" w:rsidRDefault="00AD2BF5" w:rsidP="00AD2BF5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FE6C9A3" w14:textId="77777777" w:rsidR="00AD2BF5" w:rsidRPr="00845FC6" w:rsidRDefault="00AD2BF5" w:rsidP="00AD2BF5">
            <w:pPr>
              <w:jc w:val="left"/>
              <w:rPr>
                <w:sz w:val="22"/>
              </w:rPr>
            </w:pPr>
            <w:r w:rsidRPr="00845FC6">
              <w:rPr>
                <w:sz w:val="22"/>
              </w:rPr>
              <w:t>Местный бюджет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3D26622" w14:textId="76F3134D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3 600,0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9A4D9D4" w14:textId="704A0757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3 600,0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4456BB1" w14:textId="7CA1233D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 xml:space="preserve">0,0 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6411853" w14:textId="77777777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A4F1CBE" w14:textId="77777777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80E70C8" w14:textId="77777777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D094E46" w14:textId="77777777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1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90C8DF3" w14:textId="77777777" w:rsidR="00AD2BF5" w:rsidRPr="00845FC6" w:rsidRDefault="00AD2BF5" w:rsidP="00AD2BF5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845FC6" w:rsidRPr="00845FC6" w14:paraId="42D403B4" w14:textId="77777777" w:rsidTr="00046045">
        <w:tc>
          <w:tcPr>
            <w:tcW w:w="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D36A2C1" w14:textId="77777777" w:rsidR="00AD2BF5" w:rsidRPr="00845FC6" w:rsidRDefault="00AD2BF5" w:rsidP="00AD2BF5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40E9132" w14:textId="77777777" w:rsidR="00AD2BF5" w:rsidRPr="00845FC6" w:rsidRDefault="00AD2BF5" w:rsidP="00AD2BF5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DE4DECA" w14:textId="77777777" w:rsidR="00AD2BF5" w:rsidRPr="00845FC6" w:rsidRDefault="00AD2BF5" w:rsidP="00AD2BF5">
            <w:pPr>
              <w:jc w:val="left"/>
              <w:rPr>
                <w:sz w:val="22"/>
              </w:rPr>
            </w:pPr>
            <w:r w:rsidRPr="00845FC6">
              <w:rPr>
                <w:sz w:val="22"/>
              </w:rPr>
              <w:t>Бюджет Краснодарского края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043CAFE" w14:textId="6DA438C8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3CF436C" w14:textId="749FE826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15A5536" w14:textId="7041033A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183BD53" w14:textId="77777777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60308A5" w14:textId="77777777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D6F8693" w14:textId="77777777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A8A66B4" w14:textId="77777777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1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A92F52A" w14:textId="77777777" w:rsidR="00AD2BF5" w:rsidRPr="00845FC6" w:rsidRDefault="00AD2BF5" w:rsidP="00AD2BF5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845FC6" w:rsidRPr="00845FC6" w14:paraId="4C803BF4" w14:textId="77777777" w:rsidTr="00046045">
        <w:tc>
          <w:tcPr>
            <w:tcW w:w="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A9EFA1D" w14:textId="77777777" w:rsidR="00AD2BF5" w:rsidRPr="00845FC6" w:rsidRDefault="00AD2BF5" w:rsidP="00AD2BF5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FEE0FB1" w14:textId="77777777" w:rsidR="00AD2BF5" w:rsidRPr="00845FC6" w:rsidRDefault="00AD2BF5" w:rsidP="00AD2BF5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ADCB506" w14:textId="77777777" w:rsidR="00AD2BF5" w:rsidRPr="00845FC6" w:rsidRDefault="00AD2BF5" w:rsidP="00AD2BF5">
            <w:pPr>
              <w:jc w:val="left"/>
              <w:rPr>
                <w:sz w:val="22"/>
              </w:rPr>
            </w:pPr>
            <w:r w:rsidRPr="00845FC6">
              <w:rPr>
                <w:sz w:val="22"/>
              </w:rPr>
              <w:t>Федеральный бюджет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01951BD" w14:textId="77777777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661A017" w14:textId="77777777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A4789CB" w14:textId="77777777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57DF8E7" w14:textId="77777777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CC28CB0" w14:textId="77777777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E9BFC74" w14:textId="77777777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130B0AD" w14:textId="77777777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1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3F6C214" w14:textId="77777777" w:rsidR="00AD2BF5" w:rsidRPr="00845FC6" w:rsidRDefault="00AD2BF5" w:rsidP="00AD2BF5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845FC6" w:rsidRPr="00845FC6" w14:paraId="4DF2FC34" w14:textId="77777777" w:rsidTr="00046045">
        <w:tc>
          <w:tcPr>
            <w:tcW w:w="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E88CC71" w14:textId="77777777" w:rsidR="00AD2BF5" w:rsidRPr="00845FC6" w:rsidRDefault="00AD2BF5" w:rsidP="00AD2BF5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117EBDC" w14:textId="77777777" w:rsidR="00AD2BF5" w:rsidRPr="00845FC6" w:rsidRDefault="00AD2BF5" w:rsidP="00AD2BF5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DC02479" w14:textId="77777777" w:rsidR="00AD2BF5" w:rsidRPr="00845FC6" w:rsidRDefault="00AD2BF5" w:rsidP="00AD2BF5">
            <w:pPr>
              <w:jc w:val="left"/>
              <w:rPr>
                <w:sz w:val="22"/>
              </w:rPr>
            </w:pPr>
            <w:r w:rsidRPr="00845FC6">
              <w:rPr>
                <w:sz w:val="22"/>
              </w:rPr>
              <w:t>Внебюджетные источники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F440FB9" w14:textId="77777777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11BF6E9" w14:textId="77777777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8DC2629" w14:textId="77777777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0B09A63" w14:textId="77777777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21F70E1" w14:textId="77777777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B3A21F5" w14:textId="77777777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0359E83" w14:textId="77777777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1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40EFC55" w14:textId="77777777" w:rsidR="00AD2BF5" w:rsidRPr="00845FC6" w:rsidRDefault="00AD2BF5" w:rsidP="00AD2BF5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845FC6" w:rsidRPr="00845FC6" w14:paraId="3495E5AA" w14:textId="77777777" w:rsidTr="00E468A5">
        <w:tc>
          <w:tcPr>
            <w:tcW w:w="34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4880423" w14:textId="1FF95C21" w:rsidR="00AD2BF5" w:rsidRPr="00845FC6" w:rsidRDefault="00AD2BF5" w:rsidP="00AD2BF5">
            <w:pPr>
              <w:rPr>
                <w:sz w:val="22"/>
              </w:rPr>
            </w:pPr>
            <w:r w:rsidRPr="00845FC6">
              <w:rPr>
                <w:sz w:val="22"/>
              </w:rPr>
              <w:t>Итого по подразделу 7.1 «Реализация мероприятий муниципальной программы»</w:t>
            </w:r>
          </w:p>
        </w:tc>
        <w:tc>
          <w:tcPr>
            <w:tcW w:w="2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113AF52" w14:textId="77777777" w:rsidR="00AD2BF5" w:rsidRPr="00845FC6" w:rsidRDefault="00AD2BF5" w:rsidP="00AD2BF5">
            <w:pPr>
              <w:jc w:val="left"/>
              <w:rPr>
                <w:sz w:val="22"/>
              </w:rPr>
            </w:pPr>
            <w:r w:rsidRPr="00845FC6">
              <w:rPr>
                <w:sz w:val="22"/>
              </w:rPr>
              <w:t>Всего: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B39B93F" w14:textId="59A87A9B" w:rsidR="00AD2BF5" w:rsidRPr="00845FC6" w:rsidRDefault="00AD2BF5" w:rsidP="00AD2BF5">
            <w:pPr>
              <w:jc w:val="center"/>
              <w:rPr>
                <w:sz w:val="22"/>
                <w:szCs w:val="22"/>
              </w:rPr>
            </w:pPr>
            <w:r w:rsidRPr="00845FC6">
              <w:rPr>
                <w:sz w:val="22"/>
              </w:rPr>
              <w:t>3 600,0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084ABA2" w14:textId="1FD8AD78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3 600,0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CB94889" w14:textId="12D0A0A2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B206BC9" w14:textId="1F588849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D3EAD2" w14:textId="34A262AE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E423E0" w14:textId="1222FBF1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411AF3" w14:textId="12EEA330" w:rsidR="00AD2BF5" w:rsidRPr="00845FC6" w:rsidRDefault="00AD2BF5" w:rsidP="00AD2BF5">
            <w:pPr>
              <w:jc w:val="center"/>
              <w:rPr>
                <w:sz w:val="22"/>
                <w:szCs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1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0B39632" w14:textId="77777777" w:rsidR="00AD2BF5" w:rsidRPr="00845FC6" w:rsidRDefault="00AD2BF5" w:rsidP="00AD2BF5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</w:tr>
      <w:tr w:rsidR="00845FC6" w:rsidRPr="00845FC6" w14:paraId="5A09A010" w14:textId="77777777" w:rsidTr="00E468A5">
        <w:tc>
          <w:tcPr>
            <w:tcW w:w="34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5987B01" w14:textId="77777777" w:rsidR="00AD2BF5" w:rsidRPr="00845FC6" w:rsidRDefault="00AD2BF5" w:rsidP="00AD2BF5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5B3C3CE" w14:textId="77777777" w:rsidR="00AD2BF5" w:rsidRPr="00845FC6" w:rsidRDefault="00AD2BF5" w:rsidP="00AD2BF5">
            <w:pPr>
              <w:jc w:val="left"/>
              <w:rPr>
                <w:sz w:val="22"/>
              </w:rPr>
            </w:pPr>
            <w:r w:rsidRPr="00845FC6">
              <w:rPr>
                <w:sz w:val="22"/>
              </w:rPr>
              <w:t>Местный бюджет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C6BAC27" w14:textId="69E83923" w:rsidR="00AD2BF5" w:rsidRPr="00845FC6" w:rsidRDefault="00AD2BF5" w:rsidP="00AD2BF5">
            <w:pPr>
              <w:jc w:val="center"/>
              <w:rPr>
                <w:sz w:val="22"/>
                <w:szCs w:val="22"/>
              </w:rPr>
            </w:pPr>
            <w:r w:rsidRPr="00845FC6">
              <w:rPr>
                <w:sz w:val="22"/>
              </w:rPr>
              <w:t>3 600,0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9B80074" w14:textId="445A87F8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3 600,0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2F62307" w14:textId="21C0A1AE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 xml:space="preserve">0,0 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7AAA8EB" w14:textId="1345FFE0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1F365B" w14:textId="1B3D547A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752BFB" w14:textId="66EA6EFC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251DBE" w14:textId="745ABFE4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154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1F2C8AF" w14:textId="429B1215" w:rsidR="00AD2BF5" w:rsidRPr="00845FC6" w:rsidRDefault="00AD2BF5" w:rsidP="00AD2BF5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</w:tr>
      <w:tr w:rsidR="00845FC6" w:rsidRPr="00845FC6" w14:paraId="3F8BECF9" w14:textId="77777777" w:rsidTr="00046045">
        <w:tc>
          <w:tcPr>
            <w:tcW w:w="34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E4E7263" w14:textId="77777777" w:rsidR="00AD2BF5" w:rsidRPr="00845FC6" w:rsidRDefault="00AD2BF5" w:rsidP="00AD2BF5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2871202" w14:textId="77777777" w:rsidR="00AD2BF5" w:rsidRPr="00845FC6" w:rsidRDefault="00AD2BF5" w:rsidP="00AD2BF5">
            <w:pPr>
              <w:jc w:val="left"/>
              <w:rPr>
                <w:sz w:val="22"/>
              </w:rPr>
            </w:pPr>
            <w:r w:rsidRPr="00845FC6">
              <w:rPr>
                <w:sz w:val="22"/>
              </w:rPr>
              <w:t>Бюджет Краснодарского края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CAD2F4" w14:textId="3DF8F226" w:rsidR="00AD2BF5" w:rsidRPr="00845FC6" w:rsidRDefault="00AD2BF5" w:rsidP="00AD2BF5">
            <w:pPr>
              <w:jc w:val="center"/>
              <w:rPr>
                <w:sz w:val="22"/>
                <w:szCs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0BE0FC" w14:textId="3472D7CB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C3179C" w14:textId="443BE078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6DA360" w14:textId="6F7A1EB1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215C57" w14:textId="67A97FB5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E02D81" w14:textId="34872A91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3E74AD" w14:textId="7429B5E2" w:rsidR="00AD2BF5" w:rsidRPr="00845FC6" w:rsidRDefault="00AD2BF5" w:rsidP="00AD2BF5">
            <w:pPr>
              <w:jc w:val="center"/>
              <w:rPr>
                <w:sz w:val="22"/>
                <w:szCs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154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00EB6EA" w14:textId="77777777" w:rsidR="00AD2BF5" w:rsidRPr="00845FC6" w:rsidRDefault="00AD2BF5" w:rsidP="00AD2BF5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</w:tr>
      <w:tr w:rsidR="00845FC6" w:rsidRPr="00845FC6" w14:paraId="161A617E" w14:textId="77777777" w:rsidTr="00046045">
        <w:trPr>
          <w:trHeight w:val="1"/>
        </w:trPr>
        <w:tc>
          <w:tcPr>
            <w:tcW w:w="34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60EEE9C" w14:textId="77777777" w:rsidR="00AD2BF5" w:rsidRPr="00845FC6" w:rsidRDefault="00AD2BF5" w:rsidP="00AD2BF5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5E4D4ED" w14:textId="77777777" w:rsidR="00AD2BF5" w:rsidRPr="00845FC6" w:rsidRDefault="00AD2BF5" w:rsidP="00AD2BF5">
            <w:pPr>
              <w:jc w:val="left"/>
              <w:rPr>
                <w:sz w:val="22"/>
              </w:rPr>
            </w:pPr>
            <w:r w:rsidRPr="00845FC6">
              <w:rPr>
                <w:sz w:val="22"/>
              </w:rPr>
              <w:t>Федеральный бюджет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6C9647C" w14:textId="77777777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720C177" w14:textId="77777777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EAAB298" w14:textId="77777777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5924C2E" w14:textId="77777777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8816E2E" w14:textId="77777777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86CC303" w14:textId="77777777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F821DF0" w14:textId="77777777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154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DC33D7B" w14:textId="77777777" w:rsidR="00AD2BF5" w:rsidRPr="00845FC6" w:rsidRDefault="00AD2BF5" w:rsidP="00AD2BF5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</w:tr>
      <w:tr w:rsidR="00845FC6" w:rsidRPr="00845FC6" w14:paraId="329653D3" w14:textId="77777777" w:rsidTr="00046045">
        <w:tc>
          <w:tcPr>
            <w:tcW w:w="34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D1ACF08" w14:textId="77777777" w:rsidR="00AD2BF5" w:rsidRPr="00845FC6" w:rsidRDefault="00AD2BF5" w:rsidP="00AD2BF5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885187B" w14:textId="77777777" w:rsidR="00AD2BF5" w:rsidRPr="00845FC6" w:rsidRDefault="00AD2BF5" w:rsidP="00AD2BF5">
            <w:pPr>
              <w:jc w:val="left"/>
              <w:rPr>
                <w:sz w:val="22"/>
              </w:rPr>
            </w:pPr>
            <w:r w:rsidRPr="00845FC6">
              <w:rPr>
                <w:sz w:val="22"/>
              </w:rPr>
              <w:t>Внебюджетные источники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50917D4" w14:textId="77777777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8E3DE22" w14:textId="77777777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8CD8814" w14:textId="77777777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FEA5D47" w14:textId="77777777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D0949DA" w14:textId="77777777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86320F6" w14:textId="77777777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DF4655F" w14:textId="77777777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1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3E1A57B" w14:textId="77777777" w:rsidR="00AD2BF5" w:rsidRPr="00845FC6" w:rsidRDefault="00AD2BF5" w:rsidP="00AD2BF5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</w:tr>
      <w:tr w:rsidR="00845FC6" w:rsidRPr="00845FC6" w14:paraId="42CE9426" w14:textId="77777777" w:rsidTr="004C66EE">
        <w:trPr>
          <w:trHeight w:val="1"/>
        </w:trPr>
        <w:tc>
          <w:tcPr>
            <w:tcW w:w="34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1A8E1C" w14:textId="77777777" w:rsidR="00AD2BF5" w:rsidRPr="00845FC6" w:rsidRDefault="00AD2BF5" w:rsidP="00AD2BF5">
            <w:pPr>
              <w:rPr>
                <w:sz w:val="22"/>
              </w:rPr>
            </w:pPr>
            <w:r w:rsidRPr="00845FC6">
              <w:rPr>
                <w:sz w:val="22"/>
              </w:rPr>
              <w:t>Итого по муниципальной программе:</w:t>
            </w:r>
          </w:p>
        </w:tc>
        <w:tc>
          <w:tcPr>
            <w:tcW w:w="2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CA9473" w14:textId="77777777" w:rsidR="00AD2BF5" w:rsidRPr="00845FC6" w:rsidRDefault="00AD2BF5" w:rsidP="00AD2BF5">
            <w:pPr>
              <w:jc w:val="left"/>
              <w:rPr>
                <w:sz w:val="22"/>
              </w:rPr>
            </w:pPr>
            <w:r w:rsidRPr="00845FC6">
              <w:rPr>
                <w:sz w:val="22"/>
              </w:rPr>
              <w:t>Всего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3ADD62B" w14:textId="2B76B118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3 600,0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EFE1A04" w14:textId="30F6E1D9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3 600,0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53908F5" w14:textId="47C3929C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819826F" w14:textId="01B5E1D6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ADB7A9" w14:textId="3732E1F9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6BB858" w14:textId="3224BCBC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8BDBD0" w14:textId="4F53337A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1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77C9E38" w14:textId="77777777" w:rsidR="00AD2BF5" w:rsidRPr="00845FC6" w:rsidRDefault="00AD2BF5" w:rsidP="00AD2BF5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</w:tr>
      <w:tr w:rsidR="00845FC6" w:rsidRPr="00845FC6" w14:paraId="4CEF32B6" w14:textId="77777777" w:rsidTr="004C66EE">
        <w:trPr>
          <w:trHeight w:val="1"/>
        </w:trPr>
        <w:tc>
          <w:tcPr>
            <w:tcW w:w="34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164C6D" w14:textId="77777777" w:rsidR="00AD2BF5" w:rsidRPr="00845FC6" w:rsidRDefault="00AD2BF5" w:rsidP="00AD2BF5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7EA42D" w14:textId="77777777" w:rsidR="00AD2BF5" w:rsidRPr="00845FC6" w:rsidRDefault="00AD2BF5" w:rsidP="00AD2BF5">
            <w:pPr>
              <w:jc w:val="left"/>
              <w:rPr>
                <w:sz w:val="22"/>
              </w:rPr>
            </w:pPr>
            <w:r w:rsidRPr="00845FC6">
              <w:rPr>
                <w:sz w:val="22"/>
              </w:rPr>
              <w:t>Местный бюджет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96D1D20" w14:textId="1A7F12AE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3 600,0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A03391B" w14:textId="47DB08A6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3 600,0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8B28A89" w14:textId="2ABCC62C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 xml:space="preserve">0,0 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4799FC7" w14:textId="79EC58E2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F398CA" w14:textId="6B8BAC31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397532" w14:textId="5880439C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51C3BA" w14:textId="055E65C1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154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ACE71C4" w14:textId="77777777" w:rsidR="00AD2BF5" w:rsidRPr="00845FC6" w:rsidRDefault="00AD2BF5" w:rsidP="00AD2BF5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</w:tr>
      <w:tr w:rsidR="00845FC6" w:rsidRPr="00845FC6" w14:paraId="6A3BA015" w14:textId="77777777" w:rsidTr="00046045">
        <w:trPr>
          <w:trHeight w:val="1"/>
        </w:trPr>
        <w:tc>
          <w:tcPr>
            <w:tcW w:w="34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79470A" w14:textId="77777777" w:rsidR="00AD2BF5" w:rsidRPr="00845FC6" w:rsidRDefault="00AD2BF5" w:rsidP="00AD2BF5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A6F2B8" w14:textId="77777777" w:rsidR="00AD2BF5" w:rsidRPr="00845FC6" w:rsidRDefault="00AD2BF5" w:rsidP="00AD2BF5">
            <w:pPr>
              <w:jc w:val="left"/>
              <w:rPr>
                <w:sz w:val="22"/>
              </w:rPr>
            </w:pPr>
            <w:r w:rsidRPr="00845FC6">
              <w:rPr>
                <w:sz w:val="22"/>
              </w:rPr>
              <w:t>Бюджет Краснодарского края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BA5D81" w14:textId="1A417F53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A1DD7A" w14:textId="6BD5B00C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BA7354" w14:textId="5FA9F03F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E72779" w14:textId="67B21703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E20B26" w14:textId="788C1693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D28180" w14:textId="27818D48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BEFD65" w14:textId="4C6B1241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154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C0BC2C3" w14:textId="77777777" w:rsidR="00AD2BF5" w:rsidRPr="00845FC6" w:rsidRDefault="00AD2BF5" w:rsidP="00AD2BF5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</w:tr>
      <w:tr w:rsidR="00845FC6" w:rsidRPr="00845FC6" w14:paraId="7448E9AE" w14:textId="77777777" w:rsidTr="00046045">
        <w:trPr>
          <w:trHeight w:val="1"/>
        </w:trPr>
        <w:tc>
          <w:tcPr>
            <w:tcW w:w="34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793F8A" w14:textId="77777777" w:rsidR="00AD2BF5" w:rsidRPr="00845FC6" w:rsidRDefault="00AD2BF5" w:rsidP="00AD2BF5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28758EB" w14:textId="77777777" w:rsidR="00AD2BF5" w:rsidRPr="00845FC6" w:rsidRDefault="00AD2BF5" w:rsidP="00AD2BF5">
            <w:pPr>
              <w:jc w:val="left"/>
              <w:rPr>
                <w:sz w:val="22"/>
              </w:rPr>
            </w:pPr>
            <w:r w:rsidRPr="00845FC6">
              <w:rPr>
                <w:sz w:val="22"/>
              </w:rPr>
              <w:t>Федеральный бюджет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D6AE34C" w14:textId="77777777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89EAFBA" w14:textId="77777777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AC8599A" w14:textId="77777777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322130E" w14:textId="77777777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D41DD13" w14:textId="77777777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2CAE557" w14:textId="77777777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CCD005D" w14:textId="77777777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154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F93CDBF" w14:textId="77777777" w:rsidR="00AD2BF5" w:rsidRPr="00845FC6" w:rsidRDefault="00AD2BF5" w:rsidP="00AD2BF5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</w:tr>
      <w:tr w:rsidR="00AD2BF5" w:rsidRPr="00845FC6" w14:paraId="519AA4B9" w14:textId="77777777" w:rsidTr="00046045">
        <w:trPr>
          <w:trHeight w:val="1"/>
        </w:trPr>
        <w:tc>
          <w:tcPr>
            <w:tcW w:w="34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39BB7D" w14:textId="77777777" w:rsidR="00AD2BF5" w:rsidRPr="00845FC6" w:rsidRDefault="00AD2BF5" w:rsidP="00AD2BF5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DDA66E1" w14:textId="77777777" w:rsidR="00AD2BF5" w:rsidRPr="00845FC6" w:rsidRDefault="00AD2BF5" w:rsidP="00AD2BF5">
            <w:pPr>
              <w:jc w:val="left"/>
              <w:rPr>
                <w:sz w:val="22"/>
              </w:rPr>
            </w:pPr>
            <w:r w:rsidRPr="00845FC6">
              <w:rPr>
                <w:sz w:val="22"/>
              </w:rPr>
              <w:t>Внебюджетные источники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EA98F9D" w14:textId="77777777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9F77DFC" w14:textId="77777777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6A90171" w14:textId="77777777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CA91E2D" w14:textId="77777777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EF75AD2" w14:textId="77777777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2640628" w14:textId="77777777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24CD42B" w14:textId="77777777" w:rsidR="00AD2BF5" w:rsidRPr="00845FC6" w:rsidRDefault="00AD2BF5" w:rsidP="00AD2BF5">
            <w:pPr>
              <w:jc w:val="center"/>
              <w:rPr>
                <w:sz w:val="22"/>
              </w:rPr>
            </w:pPr>
            <w:r w:rsidRPr="00845FC6">
              <w:rPr>
                <w:sz w:val="22"/>
              </w:rPr>
              <w:t>0,0</w:t>
            </w:r>
          </w:p>
        </w:tc>
        <w:tc>
          <w:tcPr>
            <w:tcW w:w="1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87452D5" w14:textId="77777777" w:rsidR="00AD2BF5" w:rsidRPr="00845FC6" w:rsidRDefault="00AD2BF5" w:rsidP="00AD2BF5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</w:tr>
    </w:tbl>
    <w:p w14:paraId="528D63BA" w14:textId="77777777" w:rsidR="00F63019" w:rsidRPr="00845FC6" w:rsidRDefault="00F63019" w:rsidP="00AE0DEA">
      <w:pPr>
        <w:jc w:val="center"/>
        <w:rPr>
          <w:sz w:val="28"/>
        </w:rPr>
      </w:pPr>
    </w:p>
    <w:p w14:paraId="0BCBB1E4" w14:textId="312E26A5" w:rsidR="00B67657" w:rsidRPr="00845FC6" w:rsidRDefault="00F14A8C" w:rsidP="00AE0DEA">
      <w:pPr>
        <w:jc w:val="center"/>
        <w:rPr>
          <w:sz w:val="28"/>
        </w:rPr>
      </w:pPr>
      <w:r w:rsidRPr="00845FC6">
        <w:rPr>
          <w:sz w:val="28"/>
        </w:rPr>
        <w:t>Раздел 8. Механизм реализации муниципальной программы и контроль за ее выполнением</w:t>
      </w:r>
    </w:p>
    <w:p w14:paraId="45860FC7" w14:textId="77777777" w:rsidR="003E261F" w:rsidRPr="00845FC6" w:rsidRDefault="003E261F" w:rsidP="00AE0DEA">
      <w:pPr>
        <w:jc w:val="center"/>
        <w:rPr>
          <w:sz w:val="28"/>
        </w:rPr>
      </w:pPr>
    </w:p>
    <w:p w14:paraId="20743652" w14:textId="042DB178" w:rsidR="00B67657" w:rsidRPr="00845FC6" w:rsidRDefault="00F14A8C">
      <w:pPr>
        <w:ind w:firstLine="510"/>
        <w:rPr>
          <w:sz w:val="28"/>
        </w:rPr>
      </w:pPr>
      <w:r w:rsidRPr="00845FC6">
        <w:rPr>
          <w:sz w:val="28"/>
        </w:rPr>
        <w:t xml:space="preserve">    Финансирование муниципальной программы осуществляет администрация Ейского городского поселения Ейского района.</w:t>
      </w:r>
    </w:p>
    <w:p w14:paraId="2554AE00" w14:textId="7E401596" w:rsidR="00B67657" w:rsidRPr="00845FC6" w:rsidRDefault="00F14A8C">
      <w:pPr>
        <w:ind w:firstLine="510"/>
        <w:rPr>
          <w:sz w:val="28"/>
        </w:rPr>
      </w:pPr>
      <w:r w:rsidRPr="00845FC6">
        <w:rPr>
          <w:sz w:val="28"/>
        </w:rPr>
        <w:t xml:space="preserve">    Текущее управление муниципальной программой осуществляет отдел торговли и курортов администрации Ейского городского поселения Ейского района, который обеспечивает разработку и реализацию муниципальной программы</w:t>
      </w:r>
      <w:r w:rsidR="00A85A52" w:rsidRPr="00845FC6">
        <w:rPr>
          <w:sz w:val="28"/>
        </w:rPr>
        <w:t>, взаимодействие с участниками (исполнителями) мероприятий муниципальной программы.</w:t>
      </w:r>
    </w:p>
    <w:p w14:paraId="3CA3F10B" w14:textId="77777777" w:rsidR="00B67657" w:rsidRPr="00845FC6" w:rsidRDefault="00F14A8C">
      <w:pPr>
        <w:ind w:firstLine="510"/>
        <w:rPr>
          <w:sz w:val="28"/>
        </w:rPr>
      </w:pPr>
      <w:r w:rsidRPr="00845FC6">
        <w:rPr>
          <w:sz w:val="28"/>
        </w:rPr>
        <w:t xml:space="preserve">    Контроль за выполнением муниципальной программы осуществляет отдел торговли и курортов администрация Ейского городского поселения Ейского района.</w:t>
      </w:r>
    </w:p>
    <w:p w14:paraId="7861EC47" w14:textId="77777777" w:rsidR="00B67657" w:rsidRPr="00845FC6" w:rsidRDefault="00B67657">
      <w:pPr>
        <w:rPr>
          <w:sz w:val="28"/>
        </w:rPr>
      </w:pPr>
    </w:p>
    <w:p w14:paraId="5FB2652A" w14:textId="77777777" w:rsidR="00B67657" w:rsidRPr="00845FC6" w:rsidRDefault="00F14A8C">
      <w:pPr>
        <w:jc w:val="center"/>
        <w:rPr>
          <w:sz w:val="28"/>
        </w:rPr>
      </w:pPr>
      <w:r w:rsidRPr="00845FC6">
        <w:rPr>
          <w:sz w:val="28"/>
        </w:rPr>
        <w:t>Раздел 9. Методика оценки эффективности реализации муниципальной программы</w:t>
      </w:r>
    </w:p>
    <w:p w14:paraId="59DFE262" w14:textId="77777777" w:rsidR="00B67657" w:rsidRPr="00845FC6" w:rsidRDefault="00B67657">
      <w:pPr>
        <w:ind w:firstLine="851"/>
        <w:rPr>
          <w:sz w:val="28"/>
        </w:rPr>
      </w:pPr>
    </w:p>
    <w:p w14:paraId="7CFCB98B" w14:textId="77777777" w:rsidR="00B67657" w:rsidRPr="00845FC6" w:rsidRDefault="00F14A8C">
      <w:pPr>
        <w:ind w:firstLine="851"/>
        <w:rPr>
          <w:sz w:val="28"/>
        </w:rPr>
      </w:pPr>
      <w:r w:rsidRPr="00845FC6">
        <w:rPr>
          <w:sz w:val="28"/>
        </w:rPr>
        <w:t>Оценка эффективности реализации муниципальной программы проводится координатором муниципальной программы не позднее 1 марта года, следующего за отчетным годом в соответствии с Типовой методикой.</w:t>
      </w:r>
    </w:p>
    <w:p w14:paraId="0666F193" w14:textId="77777777" w:rsidR="00B67657" w:rsidRPr="00845FC6" w:rsidRDefault="00F14A8C">
      <w:pPr>
        <w:ind w:firstLine="851"/>
        <w:rPr>
          <w:sz w:val="28"/>
        </w:rPr>
      </w:pPr>
      <w:r w:rsidRPr="00845FC6">
        <w:rPr>
          <w:sz w:val="28"/>
        </w:rPr>
        <w:t>Исполнители муниципальной программы ежегодно, в срок до 15 февраля, представляют координатору муниципальной программы информацию об исполнении мероприятий, необходимую для подготовки и формирования доклада о ходе реализации муниципальной программы, включая оценку эффективности муниципальной программы.</w:t>
      </w:r>
    </w:p>
    <w:p w14:paraId="364E536B" w14:textId="77777777" w:rsidR="00B67657" w:rsidRPr="00845FC6" w:rsidRDefault="00F14A8C">
      <w:pPr>
        <w:ind w:firstLine="851"/>
        <w:rPr>
          <w:sz w:val="28"/>
        </w:rPr>
      </w:pPr>
      <w:r w:rsidRPr="00845FC6">
        <w:rPr>
          <w:sz w:val="28"/>
        </w:rPr>
        <w:t>Координатор муниципальной программы ежегодно:</w:t>
      </w:r>
    </w:p>
    <w:p w14:paraId="75E3007E" w14:textId="0FA00AD4" w:rsidR="00B67657" w:rsidRPr="00845FC6" w:rsidRDefault="00F14A8C">
      <w:pPr>
        <w:ind w:firstLine="851"/>
        <w:rPr>
          <w:sz w:val="28"/>
        </w:rPr>
      </w:pPr>
      <w:r w:rsidRPr="00845FC6">
        <w:rPr>
          <w:sz w:val="28"/>
        </w:rPr>
        <w:t>не позднее 1 марта года, следующего за отчетным годом, проводит оценку эффективности реализации муниципальной программы и направляет в финансово-экономический отдел администрации Ейского городского поселения Ейского района доклад и результаты оценки эффективности реализации муниципальной программы за истекший финансовый год на бумажном и электронном носителе;</w:t>
      </w:r>
    </w:p>
    <w:p w14:paraId="790CD8B4" w14:textId="19E986D0" w:rsidR="008E5A88" w:rsidRPr="00845FC6" w:rsidRDefault="00767DDD" w:rsidP="00961319">
      <w:pPr>
        <w:ind w:firstLine="851"/>
        <w:rPr>
          <w:sz w:val="28"/>
        </w:rPr>
      </w:pPr>
      <w:r w:rsidRPr="00845FC6">
        <w:rPr>
          <w:sz w:val="28"/>
        </w:rPr>
        <w:t>не позднее 20 марта года, следующего за отчетным годом, обеспечивает размещение информации о реализации</w:t>
      </w:r>
    </w:p>
    <w:p w14:paraId="6A1A8B6C" w14:textId="1A4E49D1" w:rsidR="002565F9" w:rsidRPr="00845FC6" w:rsidRDefault="00F14A8C" w:rsidP="00767DDD">
      <w:pPr>
        <w:rPr>
          <w:sz w:val="16"/>
          <w:szCs w:val="16"/>
        </w:rPr>
      </w:pPr>
      <w:r w:rsidRPr="00845FC6">
        <w:rPr>
          <w:sz w:val="28"/>
        </w:rPr>
        <w:t>муниципальной программы за отчетный период на официальном сайте администрации Ейского городского поселения Ейского района в информационно-телекоммуникационной сети «Интернет».</w:t>
      </w:r>
    </w:p>
    <w:p w14:paraId="6E54B2CA" w14:textId="77777777" w:rsidR="00767DDD" w:rsidRPr="00845FC6" w:rsidRDefault="00767DDD" w:rsidP="002019B9">
      <w:pPr>
        <w:rPr>
          <w:sz w:val="28"/>
          <w:szCs w:val="28"/>
        </w:rPr>
      </w:pPr>
    </w:p>
    <w:p w14:paraId="20A9BB69" w14:textId="77777777" w:rsidR="00FC1BFF" w:rsidRPr="00845FC6" w:rsidRDefault="00FC1BFF" w:rsidP="002019B9">
      <w:pPr>
        <w:rPr>
          <w:sz w:val="28"/>
          <w:szCs w:val="28"/>
        </w:rPr>
      </w:pPr>
    </w:p>
    <w:p w14:paraId="768CF315" w14:textId="52A612AC" w:rsidR="00B67657" w:rsidRPr="00845FC6" w:rsidRDefault="00F14A8C">
      <w:pPr>
        <w:rPr>
          <w:sz w:val="28"/>
        </w:rPr>
      </w:pPr>
      <w:r w:rsidRPr="00845FC6">
        <w:rPr>
          <w:sz w:val="28"/>
        </w:rPr>
        <w:t xml:space="preserve">Начальник отдела торговли и курортов                                                                                              </w:t>
      </w:r>
      <w:r w:rsidR="00E47CCC" w:rsidRPr="00845FC6">
        <w:rPr>
          <w:sz w:val="28"/>
        </w:rPr>
        <w:t xml:space="preserve"> </w:t>
      </w:r>
      <w:r w:rsidRPr="00845FC6">
        <w:rPr>
          <w:sz w:val="28"/>
        </w:rPr>
        <w:t xml:space="preserve">          </w:t>
      </w:r>
      <w:r w:rsidR="003E261F" w:rsidRPr="00845FC6">
        <w:rPr>
          <w:sz w:val="28"/>
        </w:rPr>
        <w:t xml:space="preserve">     </w:t>
      </w:r>
      <w:r w:rsidRPr="00845FC6">
        <w:rPr>
          <w:sz w:val="28"/>
        </w:rPr>
        <w:t xml:space="preserve">     </w:t>
      </w:r>
      <w:r w:rsidR="003E261F" w:rsidRPr="00845FC6">
        <w:rPr>
          <w:sz w:val="28"/>
        </w:rPr>
        <w:t>М.Н. Середа</w:t>
      </w:r>
      <w:r w:rsidRPr="00845FC6">
        <w:rPr>
          <w:sz w:val="28"/>
        </w:rPr>
        <w:t xml:space="preserve">                                                                                                          </w:t>
      </w:r>
    </w:p>
    <w:sectPr w:rsidR="00B67657" w:rsidRPr="00845FC6" w:rsidSect="00F14A8C">
      <w:headerReference w:type="default" r:id="rId7"/>
      <w:pgSz w:w="16838" w:h="11906" w:orient="landscape"/>
      <w:pgMar w:top="1134" w:right="850" w:bottom="1134" w:left="1701" w:header="720" w:footer="720" w:gutter="0"/>
      <w:cols w:space="720"/>
      <w:titlePg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C8E58D" w14:textId="77777777" w:rsidR="00EB6513" w:rsidRDefault="00EB6513" w:rsidP="00F14A8C">
      <w:r>
        <w:separator/>
      </w:r>
    </w:p>
  </w:endnote>
  <w:endnote w:type="continuationSeparator" w:id="0">
    <w:p w14:paraId="7A1FA057" w14:textId="77777777" w:rsidR="00EB6513" w:rsidRDefault="00EB6513" w:rsidP="00F14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C28208" w14:textId="77777777" w:rsidR="00EB6513" w:rsidRDefault="00EB6513" w:rsidP="00F14A8C">
      <w:r>
        <w:separator/>
      </w:r>
    </w:p>
  </w:footnote>
  <w:footnote w:type="continuationSeparator" w:id="0">
    <w:p w14:paraId="06A3D4B7" w14:textId="77777777" w:rsidR="00EB6513" w:rsidRDefault="00EB6513" w:rsidP="00F14A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80716611"/>
      <w:docPartObj>
        <w:docPartGallery w:val="Page Numbers (Margins)"/>
        <w:docPartUnique/>
      </w:docPartObj>
    </w:sdtPr>
    <w:sdtEndPr/>
    <w:sdtContent>
      <w:p w14:paraId="4654A0BF" w14:textId="6A293BF7" w:rsidR="00E97A11" w:rsidRDefault="000A6764">
        <w:pPr>
          <w:pStyle w:val="a3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593F014" wp14:editId="6551C141">
                  <wp:simplePos x="0" y="0"/>
                  <wp:positionH relativeFrom="rightMargin">
                    <wp:posOffset>-360680</wp:posOffset>
                  </wp:positionH>
                  <wp:positionV relativeFrom="page">
                    <wp:posOffset>3495675</wp:posOffset>
                  </wp:positionV>
                  <wp:extent cx="762000" cy="561975"/>
                  <wp:effectExtent l="0" t="0" r="0" b="9525"/>
                  <wp:wrapNone/>
                  <wp:docPr id="124358629" name="Прямоугольник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5619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eastAsiaTheme="majorEastAsia"/>
                                  <w:sz w:val="24"/>
                                  <w:szCs w:val="24"/>
                                </w:rPr>
                                <w:id w:val="-1807150379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14:paraId="476E147E" w14:textId="44003A83" w:rsidR="000A6764" w:rsidRPr="000A6764" w:rsidRDefault="000A6764">
                                  <w:pPr>
                                    <w:jc w:val="center"/>
                                    <w:rPr>
                                      <w:rFonts w:eastAsiaTheme="majorEastAsia"/>
                                      <w:sz w:val="24"/>
                                      <w:szCs w:val="24"/>
                                    </w:rPr>
                                  </w:pPr>
                                  <w:r w:rsidRPr="000A6764">
                                    <w:rPr>
                                      <w:rFonts w:eastAsiaTheme="minorEastAsia"/>
                                      <w:sz w:val="24"/>
                                      <w:szCs w:val="24"/>
                                    </w:rPr>
                                    <w:fldChar w:fldCharType="begin"/>
                                  </w:r>
                                  <w:r w:rsidRPr="000A6764">
                                    <w:rPr>
                                      <w:sz w:val="24"/>
                                      <w:szCs w:val="24"/>
                                    </w:rPr>
                                    <w:instrText>PAGE  \* MERGEFORMAT</w:instrText>
                                  </w:r>
                                  <w:r w:rsidRPr="000A6764">
                                    <w:rPr>
                                      <w:rFonts w:eastAsiaTheme="minorEastAsia"/>
                                      <w:sz w:val="24"/>
                                      <w:szCs w:val="24"/>
                                    </w:rPr>
                                    <w:fldChar w:fldCharType="separate"/>
                                  </w:r>
                                  <w:r w:rsidR="00512A89" w:rsidRPr="00512A89">
                                    <w:rPr>
                                      <w:rFonts w:eastAsiaTheme="majorEastAsia"/>
                                      <w:noProof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  <w:r w:rsidRPr="000A6764">
                                    <w:rPr>
                                      <w:rFonts w:eastAsiaTheme="majorEastAsia"/>
                                      <w:sz w:val="24"/>
                                      <w:szCs w:val="24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593F014" id="Прямоугольник 3" o:spid="_x0000_s1026" style="position:absolute;left:0;text-align:left;margin-left:-28.4pt;margin-top:275.25pt;width:60pt;height:44.25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" o:allowincell="f" stroked="f">
                  <v:textbox style="layout-flow:vertical">
                    <w:txbxContent>
                      <w:sdt>
                        <w:sdtPr>
                          <w:rPr>
                            <w:rFonts w:eastAsiaTheme="majorEastAsia"/>
                            <w:sz w:val="24"/>
                            <w:szCs w:val="24"/>
                          </w:rPr>
                          <w:id w:val="-1807150379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14:paraId="476E147E" w14:textId="44003A83" w:rsidR="000A6764" w:rsidRPr="000A6764" w:rsidRDefault="000A6764">
                            <w:pPr>
                              <w:jc w:val="center"/>
                              <w:rPr>
                                <w:rFonts w:eastAsiaTheme="majorEastAsia"/>
                                <w:sz w:val="24"/>
                                <w:szCs w:val="24"/>
                              </w:rPr>
                            </w:pPr>
                            <w:r w:rsidRPr="000A6764"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0A6764">
                              <w:rPr>
                                <w:sz w:val="24"/>
                                <w:szCs w:val="24"/>
                              </w:rPr>
                              <w:instrText>PAGE  \* MERGEFORMAT</w:instrText>
                            </w:r>
                            <w:r w:rsidRPr="000A6764"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512A89" w:rsidRPr="00512A89">
                              <w:rPr>
                                <w:rFonts w:eastAsiaTheme="majorEastAsia"/>
                                <w:noProof/>
                                <w:sz w:val="24"/>
                                <w:szCs w:val="24"/>
                              </w:rPr>
                              <w:t>2</w:t>
                            </w:r>
                            <w:r w:rsidRPr="000A6764">
                              <w:rPr>
                                <w:rFonts w:eastAsiaTheme="majorEastAsia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F3A0E"/>
    <w:multiLevelType w:val="hybridMultilevel"/>
    <w:tmpl w:val="DDFA55A2"/>
    <w:lvl w:ilvl="0" w:tplc="04190001">
      <w:start w:val="202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401E5D"/>
    <w:multiLevelType w:val="hybridMultilevel"/>
    <w:tmpl w:val="3BBADB34"/>
    <w:lvl w:ilvl="0" w:tplc="2228E24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67657"/>
    <w:rsid w:val="00004227"/>
    <w:rsid w:val="000108A0"/>
    <w:rsid w:val="000212C5"/>
    <w:rsid w:val="000223D4"/>
    <w:rsid w:val="00030B11"/>
    <w:rsid w:val="00046045"/>
    <w:rsid w:val="00050ABC"/>
    <w:rsid w:val="00060A7F"/>
    <w:rsid w:val="00071DE3"/>
    <w:rsid w:val="00075328"/>
    <w:rsid w:val="000A6764"/>
    <w:rsid w:val="000B0F72"/>
    <w:rsid w:val="000C2016"/>
    <w:rsid w:val="000C38F7"/>
    <w:rsid w:val="000C55A3"/>
    <w:rsid w:val="000D7DFC"/>
    <w:rsid w:val="00102CC8"/>
    <w:rsid w:val="001358B3"/>
    <w:rsid w:val="00142CBC"/>
    <w:rsid w:val="00166A0E"/>
    <w:rsid w:val="0018057C"/>
    <w:rsid w:val="00181CAF"/>
    <w:rsid w:val="00187118"/>
    <w:rsid w:val="00195F00"/>
    <w:rsid w:val="001A22C8"/>
    <w:rsid w:val="001C20F0"/>
    <w:rsid w:val="001C2BEC"/>
    <w:rsid w:val="001C2D9D"/>
    <w:rsid w:val="001D107B"/>
    <w:rsid w:val="001D4242"/>
    <w:rsid w:val="001E08BD"/>
    <w:rsid w:val="001E3321"/>
    <w:rsid w:val="001E54A6"/>
    <w:rsid w:val="001E7BA9"/>
    <w:rsid w:val="001F74B8"/>
    <w:rsid w:val="002019B9"/>
    <w:rsid w:val="00205673"/>
    <w:rsid w:val="002076CA"/>
    <w:rsid w:val="00212E63"/>
    <w:rsid w:val="00224D75"/>
    <w:rsid w:val="00231A86"/>
    <w:rsid w:val="0024487E"/>
    <w:rsid w:val="002465AC"/>
    <w:rsid w:val="002565F9"/>
    <w:rsid w:val="0026055C"/>
    <w:rsid w:val="00264CA4"/>
    <w:rsid w:val="00265FFE"/>
    <w:rsid w:val="00271F3F"/>
    <w:rsid w:val="00272F5F"/>
    <w:rsid w:val="002765A9"/>
    <w:rsid w:val="00285671"/>
    <w:rsid w:val="00286DC0"/>
    <w:rsid w:val="002A0F95"/>
    <w:rsid w:val="002B53C5"/>
    <w:rsid w:val="002B74CA"/>
    <w:rsid w:val="002C7C39"/>
    <w:rsid w:val="002E7C91"/>
    <w:rsid w:val="002E7D09"/>
    <w:rsid w:val="00303737"/>
    <w:rsid w:val="00304846"/>
    <w:rsid w:val="00305AC8"/>
    <w:rsid w:val="00307ECB"/>
    <w:rsid w:val="00316E99"/>
    <w:rsid w:val="00317CDB"/>
    <w:rsid w:val="003270BE"/>
    <w:rsid w:val="0033187F"/>
    <w:rsid w:val="0033478D"/>
    <w:rsid w:val="003357D7"/>
    <w:rsid w:val="00335BAB"/>
    <w:rsid w:val="0034128F"/>
    <w:rsid w:val="003412A1"/>
    <w:rsid w:val="003458B8"/>
    <w:rsid w:val="00352F49"/>
    <w:rsid w:val="0035385B"/>
    <w:rsid w:val="00353E82"/>
    <w:rsid w:val="00356522"/>
    <w:rsid w:val="00356F5A"/>
    <w:rsid w:val="00357C4D"/>
    <w:rsid w:val="0036082E"/>
    <w:rsid w:val="00364E60"/>
    <w:rsid w:val="00374972"/>
    <w:rsid w:val="003826FE"/>
    <w:rsid w:val="0039370B"/>
    <w:rsid w:val="00394A67"/>
    <w:rsid w:val="003A2E8C"/>
    <w:rsid w:val="003B0134"/>
    <w:rsid w:val="003B0A8C"/>
    <w:rsid w:val="003B4355"/>
    <w:rsid w:val="003B7AAA"/>
    <w:rsid w:val="003C4552"/>
    <w:rsid w:val="003D0B84"/>
    <w:rsid w:val="003D45BF"/>
    <w:rsid w:val="003D515E"/>
    <w:rsid w:val="003E261F"/>
    <w:rsid w:val="003E379D"/>
    <w:rsid w:val="00401ED9"/>
    <w:rsid w:val="004026F1"/>
    <w:rsid w:val="004138A4"/>
    <w:rsid w:val="00420CD3"/>
    <w:rsid w:val="004226ED"/>
    <w:rsid w:val="00422D4D"/>
    <w:rsid w:val="00425F32"/>
    <w:rsid w:val="00435AA4"/>
    <w:rsid w:val="004373A2"/>
    <w:rsid w:val="00440DC9"/>
    <w:rsid w:val="00444C24"/>
    <w:rsid w:val="004512F6"/>
    <w:rsid w:val="004A28E6"/>
    <w:rsid w:val="004A5E6D"/>
    <w:rsid w:val="004C578C"/>
    <w:rsid w:val="004C7993"/>
    <w:rsid w:val="004D2609"/>
    <w:rsid w:val="004D6236"/>
    <w:rsid w:val="004D6FC9"/>
    <w:rsid w:val="004E5D7E"/>
    <w:rsid w:val="004F3C22"/>
    <w:rsid w:val="00512A89"/>
    <w:rsid w:val="00514674"/>
    <w:rsid w:val="005202F8"/>
    <w:rsid w:val="00526783"/>
    <w:rsid w:val="005349D4"/>
    <w:rsid w:val="005360EE"/>
    <w:rsid w:val="00541A70"/>
    <w:rsid w:val="00541B03"/>
    <w:rsid w:val="00560D38"/>
    <w:rsid w:val="00561F45"/>
    <w:rsid w:val="0056279E"/>
    <w:rsid w:val="005724CE"/>
    <w:rsid w:val="005770E0"/>
    <w:rsid w:val="00577563"/>
    <w:rsid w:val="005931FD"/>
    <w:rsid w:val="005B5792"/>
    <w:rsid w:val="005D1822"/>
    <w:rsid w:val="005D2D4B"/>
    <w:rsid w:val="005F0C17"/>
    <w:rsid w:val="005F0CB1"/>
    <w:rsid w:val="005F5518"/>
    <w:rsid w:val="00603F1F"/>
    <w:rsid w:val="00612A78"/>
    <w:rsid w:val="00614195"/>
    <w:rsid w:val="00622AD0"/>
    <w:rsid w:val="0062393A"/>
    <w:rsid w:val="00627BF8"/>
    <w:rsid w:val="00642975"/>
    <w:rsid w:val="00660989"/>
    <w:rsid w:val="006708A0"/>
    <w:rsid w:val="0067137C"/>
    <w:rsid w:val="00686F7D"/>
    <w:rsid w:val="006924C5"/>
    <w:rsid w:val="00696F86"/>
    <w:rsid w:val="006A64F1"/>
    <w:rsid w:val="006A72BD"/>
    <w:rsid w:val="006B369E"/>
    <w:rsid w:val="006B3EDA"/>
    <w:rsid w:val="006C2678"/>
    <w:rsid w:val="006C36F1"/>
    <w:rsid w:val="006D305C"/>
    <w:rsid w:val="006D409F"/>
    <w:rsid w:val="006D7BB3"/>
    <w:rsid w:val="006E4348"/>
    <w:rsid w:val="006E4E14"/>
    <w:rsid w:val="00705664"/>
    <w:rsid w:val="00706431"/>
    <w:rsid w:val="00713255"/>
    <w:rsid w:val="007207C7"/>
    <w:rsid w:val="007214CB"/>
    <w:rsid w:val="00727222"/>
    <w:rsid w:val="00744F58"/>
    <w:rsid w:val="00745C37"/>
    <w:rsid w:val="0074707B"/>
    <w:rsid w:val="00753728"/>
    <w:rsid w:val="007577C9"/>
    <w:rsid w:val="0076321B"/>
    <w:rsid w:val="00767DDD"/>
    <w:rsid w:val="00771368"/>
    <w:rsid w:val="00784298"/>
    <w:rsid w:val="00791BE5"/>
    <w:rsid w:val="00796E06"/>
    <w:rsid w:val="007A6FBF"/>
    <w:rsid w:val="007B0872"/>
    <w:rsid w:val="007B2705"/>
    <w:rsid w:val="007B4BB8"/>
    <w:rsid w:val="007C111D"/>
    <w:rsid w:val="007D549E"/>
    <w:rsid w:val="007D7BEE"/>
    <w:rsid w:val="007E09DD"/>
    <w:rsid w:val="007F1514"/>
    <w:rsid w:val="00801EED"/>
    <w:rsid w:val="00802730"/>
    <w:rsid w:val="0080487E"/>
    <w:rsid w:val="00806B3D"/>
    <w:rsid w:val="00812127"/>
    <w:rsid w:val="00826C45"/>
    <w:rsid w:val="008345FA"/>
    <w:rsid w:val="00837AED"/>
    <w:rsid w:val="00845FC6"/>
    <w:rsid w:val="00851752"/>
    <w:rsid w:val="0085273C"/>
    <w:rsid w:val="0085548F"/>
    <w:rsid w:val="0087002E"/>
    <w:rsid w:val="00872882"/>
    <w:rsid w:val="00885BEC"/>
    <w:rsid w:val="00886749"/>
    <w:rsid w:val="00891162"/>
    <w:rsid w:val="00895ABB"/>
    <w:rsid w:val="008970CA"/>
    <w:rsid w:val="008A006A"/>
    <w:rsid w:val="008A7C32"/>
    <w:rsid w:val="008B51A0"/>
    <w:rsid w:val="008B58C7"/>
    <w:rsid w:val="008B64A6"/>
    <w:rsid w:val="008C1723"/>
    <w:rsid w:val="008C4337"/>
    <w:rsid w:val="008D57F4"/>
    <w:rsid w:val="008D6D93"/>
    <w:rsid w:val="008D7590"/>
    <w:rsid w:val="008E5A88"/>
    <w:rsid w:val="008F717C"/>
    <w:rsid w:val="0090102A"/>
    <w:rsid w:val="00902291"/>
    <w:rsid w:val="00906E03"/>
    <w:rsid w:val="00925A08"/>
    <w:rsid w:val="00935955"/>
    <w:rsid w:val="00954B20"/>
    <w:rsid w:val="00954EFB"/>
    <w:rsid w:val="009578AE"/>
    <w:rsid w:val="00961319"/>
    <w:rsid w:val="009706C0"/>
    <w:rsid w:val="00972E41"/>
    <w:rsid w:val="00974119"/>
    <w:rsid w:val="00974BEE"/>
    <w:rsid w:val="0097596F"/>
    <w:rsid w:val="0097795C"/>
    <w:rsid w:val="00977A90"/>
    <w:rsid w:val="00982E57"/>
    <w:rsid w:val="00987C84"/>
    <w:rsid w:val="009A1F32"/>
    <w:rsid w:val="009B09C1"/>
    <w:rsid w:val="009B414C"/>
    <w:rsid w:val="009B41EF"/>
    <w:rsid w:val="009B6226"/>
    <w:rsid w:val="009C0830"/>
    <w:rsid w:val="009D0CCE"/>
    <w:rsid w:val="009E16F0"/>
    <w:rsid w:val="009F1737"/>
    <w:rsid w:val="009F23BD"/>
    <w:rsid w:val="009F53EB"/>
    <w:rsid w:val="00A0664E"/>
    <w:rsid w:val="00A071F2"/>
    <w:rsid w:val="00A145AC"/>
    <w:rsid w:val="00A22F49"/>
    <w:rsid w:val="00A304EB"/>
    <w:rsid w:val="00A34F27"/>
    <w:rsid w:val="00A5322A"/>
    <w:rsid w:val="00A60635"/>
    <w:rsid w:val="00A63D28"/>
    <w:rsid w:val="00A64CCA"/>
    <w:rsid w:val="00A72EB4"/>
    <w:rsid w:val="00A73538"/>
    <w:rsid w:val="00A85A52"/>
    <w:rsid w:val="00A907A2"/>
    <w:rsid w:val="00A94834"/>
    <w:rsid w:val="00A96A09"/>
    <w:rsid w:val="00AA619C"/>
    <w:rsid w:val="00AB4C64"/>
    <w:rsid w:val="00AB686D"/>
    <w:rsid w:val="00AB77FB"/>
    <w:rsid w:val="00AC1C10"/>
    <w:rsid w:val="00AC78FE"/>
    <w:rsid w:val="00AD2BF5"/>
    <w:rsid w:val="00AE0DEA"/>
    <w:rsid w:val="00AF78E6"/>
    <w:rsid w:val="00B02595"/>
    <w:rsid w:val="00B13FFE"/>
    <w:rsid w:val="00B21739"/>
    <w:rsid w:val="00B22856"/>
    <w:rsid w:val="00B37B94"/>
    <w:rsid w:val="00B45E79"/>
    <w:rsid w:val="00B473F1"/>
    <w:rsid w:val="00B5598B"/>
    <w:rsid w:val="00B67657"/>
    <w:rsid w:val="00B76358"/>
    <w:rsid w:val="00B77C69"/>
    <w:rsid w:val="00B81421"/>
    <w:rsid w:val="00B85F84"/>
    <w:rsid w:val="00B914F8"/>
    <w:rsid w:val="00B9763A"/>
    <w:rsid w:val="00B97B73"/>
    <w:rsid w:val="00BA606A"/>
    <w:rsid w:val="00BB0A58"/>
    <w:rsid w:val="00BB5A46"/>
    <w:rsid w:val="00BB5EFB"/>
    <w:rsid w:val="00BB7408"/>
    <w:rsid w:val="00BD01D1"/>
    <w:rsid w:val="00BF106E"/>
    <w:rsid w:val="00BF6410"/>
    <w:rsid w:val="00C020ED"/>
    <w:rsid w:val="00C04FEC"/>
    <w:rsid w:val="00C05147"/>
    <w:rsid w:val="00C13958"/>
    <w:rsid w:val="00C15682"/>
    <w:rsid w:val="00C25871"/>
    <w:rsid w:val="00C27D5C"/>
    <w:rsid w:val="00C42010"/>
    <w:rsid w:val="00C47D4D"/>
    <w:rsid w:val="00C531F5"/>
    <w:rsid w:val="00C55F7C"/>
    <w:rsid w:val="00C63A46"/>
    <w:rsid w:val="00C669E6"/>
    <w:rsid w:val="00C70FD6"/>
    <w:rsid w:val="00C77155"/>
    <w:rsid w:val="00C85087"/>
    <w:rsid w:val="00CB3028"/>
    <w:rsid w:val="00CB682C"/>
    <w:rsid w:val="00CB6AA1"/>
    <w:rsid w:val="00CC28DC"/>
    <w:rsid w:val="00CC3AF9"/>
    <w:rsid w:val="00CD364E"/>
    <w:rsid w:val="00CD6341"/>
    <w:rsid w:val="00CE3068"/>
    <w:rsid w:val="00CE4802"/>
    <w:rsid w:val="00CF1636"/>
    <w:rsid w:val="00CF6E8C"/>
    <w:rsid w:val="00D04AF5"/>
    <w:rsid w:val="00D05246"/>
    <w:rsid w:val="00D1469C"/>
    <w:rsid w:val="00D16D7D"/>
    <w:rsid w:val="00D23CAE"/>
    <w:rsid w:val="00D37269"/>
    <w:rsid w:val="00D40A36"/>
    <w:rsid w:val="00D466A7"/>
    <w:rsid w:val="00D4745C"/>
    <w:rsid w:val="00D52B77"/>
    <w:rsid w:val="00D5408E"/>
    <w:rsid w:val="00D57C13"/>
    <w:rsid w:val="00D62316"/>
    <w:rsid w:val="00D6268D"/>
    <w:rsid w:val="00D62B95"/>
    <w:rsid w:val="00D62FB5"/>
    <w:rsid w:val="00D71B2D"/>
    <w:rsid w:val="00D83FAB"/>
    <w:rsid w:val="00D86CD2"/>
    <w:rsid w:val="00D90F14"/>
    <w:rsid w:val="00D95B12"/>
    <w:rsid w:val="00DA1402"/>
    <w:rsid w:val="00DA1710"/>
    <w:rsid w:val="00DA5A84"/>
    <w:rsid w:val="00DA7CD7"/>
    <w:rsid w:val="00DB5DD4"/>
    <w:rsid w:val="00DB79F5"/>
    <w:rsid w:val="00DC1799"/>
    <w:rsid w:val="00DD61D4"/>
    <w:rsid w:val="00DD75F3"/>
    <w:rsid w:val="00DE3F28"/>
    <w:rsid w:val="00DE68AE"/>
    <w:rsid w:val="00DE748B"/>
    <w:rsid w:val="00E00A3C"/>
    <w:rsid w:val="00E01AB5"/>
    <w:rsid w:val="00E02DDD"/>
    <w:rsid w:val="00E02F11"/>
    <w:rsid w:val="00E02FC9"/>
    <w:rsid w:val="00E04012"/>
    <w:rsid w:val="00E1019A"/>
    <w:rsid w:val="00E17C94"/>
    <w:rsid w:val="00E20DB1"/>
    <w:rsid w:val="00E2188F"/>
    <w:rsid w:val="00E37A5E"/>
    <w:rsid w:val="00E42701"/>
    <w:rsid w:val="00E43D50"/>
    <w:rsid w:val="00E45157"/>
    <w:rsid w:val="00E47CCC"/>
    <w:rsid w:val="00E47F3F"/>
    <w:rsid w:val="00E54ECD"/>
    <w:rsid w:val="00E67D37"/>
    <w:rsid w:val="00E70B55"/>
    <w:rsid w:val="00E73700"/>
    <w:rsid w:val="00E8127E"/>
    <w:rsid w:val="00E815DB"/>
    <w:rsid w:val="00E86079"/>
    <w:rsid w:val="00E91031"/>
    <w:rsid w:val="00E92B9B"/>
    <w:rsid w:val="00E96196"/>
    <w:rsid w:val="00E96CF2"/>
    <w:rsid w:val="00E97A11"/>
    <w:rsid w:val="00EA1734"/>
    <w:rsid w:val="00EA3A11"/>
    <w:rsid w:val="00EB0DC9"/>
    <w:rsid w:val="00EB220A"/>
    <w:rsid w:val="00EB6513"/>
    <w:rsid w:val="00EB78B9"/>
    <w:rsid w:val="00EC73E0"/>
    <w:rsid w:val="00EE35E4"/>
    <w:rsid w:val="00EE55EC"/>
    <w:rsid w:val="00F012DF"/>
    <w:rsid w:val="00F04A8A"/>
    <w:rsid w:val="00F050F8"/>
    <w:rsid w:val="00F0611F"/>
    <w:rsid w:val="00F11828"/>
    <w:rsid w:val="00F14A8C"/>
    <w:rsid w:val="00F31A52"/>
    <w:rsid w:val="00F32B8B"/>
    <w:rsid w:val="00F34BEC"/>
    <w:rsid w:val="00F425A7"/>
    <w:rsid w:val="00F43B04"/>
    <w:rsid w:val="00F50DF3"/>
    <w:rsid w:val="00F53108"/>
    <w:rsid w:val="00F63019"/>
    <w:rsid w:val="00F70976"/>
    <w:rsid w:val="00F72940"/>
    <w:rsid w:val="00F76350"/>
    <w:rsid w:val="00F90A57"/>
    <w:rsid w:val="00FB29C2"/>
    <w:rsid w:val="00FC146E"/>
    <w:rsid w:val="00FC1BFF"/>
    <w:rsid w:val="00FC5C78"/>
    <w:rsid w:val="00FD0935"/>
    <w:rsid w:val="00FD2CC1"/>
    <w:rsid w:val="00FD7B6E"/>
    <w:rsid w:val="00FE00B2"/>
    <w:rsid w:val="00FE1234"/>
    <w:rsid w:val="00FE22F2"/>
    <w:rsid w:val="00FE320B"/>
    <w:rsid w:val="00FE5CDB"/>
    <w:rsid w:val="00FE7A05"/>
    <w:rsid w:val="00FF121B"/>
    <w:rsid w:val="00FF50A8"/>
    <w:rsid w:val="00FF5CB6"/>
    <w:rsid w:val="00FF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A2A7AD"/>
  <w15:docId w15:val="{62B3D87A-7E16-4111-AA69-34B9F71B9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jc w:val="both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4A8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14A8C"/>
    <w:rPr>
      <w:sz w:val="21"/>
    </w:rPr>
  </w:style>
  <w:style w:type="paragraph" w:styleId="a5">
    <w:name w:val="footer"/>
    <w:basedOn w:val="a"/>
    <w:link w:val="a6"/>
    <w:uiPriority w:val="99"/>
    <w:unhideWhenUsed/>
    <w:rsid w:val="00F14A8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14A8C"/>
    <w:rPr>
      <w:sz w:val="21"/>
    </w:rPr>
  </w:style>
  <w:style w:type="paragraph" w:styleId="a7">
    <w:name w:val="List Paragraph"/>
    <w:basedOn w:val="a"/>
    <w:uiPriority w:val="34"/>
    <w:qFormat/>
    <w:rsid w:val="00435A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1740</TotalTime>
  <Pages>9</Pages>
  <Words>2203</Words>
  <Characters>12563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 Office</dc:creator>
  <cp:lastModifiedBy>User</cp:lastModifiedBy>
  <cp:revision>395</cp:revision>
  <cp:lastPrinted>2026-02-11T09:30:00Z</cp:lastPrinted>
  <dcterms:created xsi:type="dcterms:W3CDTF">2024-12-21T16:27:00Z</dcterms:created>
  <dcterms:modified xsi:type="dcterms:W3CDTF">2026-02-16T06:28:00Z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d368cf753acf4fceb2ff0a3ea7b24af9</vt:lpwstr>
  </property>
</Properties>
</file>