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5774" w:rsidRPr="007D1FEA" w:rsidRDefault="00465774" w:rsidP="00465774">
      <w:pPr>
        <w:pStyle w:val="2"/>
        <w:tabs>
          <w:tab w:val="left" w:pos="2590"/>
        </w:tabs>
        <w:spacing w:before="0"/>
        <w:rPr>
          <w:b w:val="0"/>
          <w:color w:val="000000"/>
        </w:rPr>
      </w:pPr>
      <w:r w:rsidRPr="007D1FEA">
        <w:rPr>
          <w:b w:val="0"/>
          <w:noProof/>
        </w:rPr>
        <w:drawing>
          <wp:anchor distT="0" distB="0" distL="114935" distR="114935" simplePos="0" relativeHeight="251659264" behindDoc="0" locked="0" layoutInCell="1" allowOverlap="1" wp14:anchorId="39820AB8" wp14:editId="4CE20EFB">
            <wp:simplePos x="0" y="0"/>
            <wp:positionH relativeFrom="column">
              <wp:posOffset>2733040</wp:posOffset>
            </wp:positionH>
            <wp:positionV relativeFrom="page">
              <wp:posOffset>310515</wp:posOffset>
            </wp:positionV>
            <wp:extent cx="596900" cy="930910"/>
            <wp:effectExtent l="0" t="0" r="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93091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Hlk212024629"/>
      <w:r w:rsidRPr="007D1FEA">
        <w:rPr>
          <w:b w:val="0"/>
          <w:color w:val="000000"/>
        </w:rPr>
        <w:t>АДМИНИСТРАЦИЯ</w:t>
      </w: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ЕЙСКОГО ГОРОДСКОГО ПОСЕЛЕНИЯ ЕЙСКОГО РАЙОНА</w:t>
      </w: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7D1FEA">
        <w:rPr>
          <w:rFonts w:ascii="Times New Roman" w:hAnsi="Times New Roman" w:cs="Times New Roman"/>
          <w:sz w:val="28"/>
          <w:szCs w:val="28"/>
        </w:rPr>
        <w:t>от 03</w:t>
      </w:r>
      <w:r w:rsidRPr="007D1FEA">
        <w:rPr>
          <w:rFonts w:ascii="Times New Roman" w:hAnsi="Times New Roman" w:cs="Times New Roman"/>
          <w:sz w:val="28"/>
          <w:szCs w:val="28"/>
          <w:u w:val="single"/>
        </w:rPr>
        <w:t>.09.2026</w:t>
      </w:r>
      <w:r w:rsidRPr="007D1FEA">
        <w:rPr>
          <w:rFonts w:ascii="Times New Roman" w:hAnsi="Times New Roman" w:cs="Times New Roman"/>
          <w:sz w:val="28"/>
          <w:szCs w:val="28"/>
        </w:rPr>
        <w:t>_                                                                                                  №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708</w:t>
      </w:r>
    </w:p>
    <w:p w:rsidR="00465774" w:rsidRPr="007D1FEA" w:rsidRDefault="00465774" w:rsidP="0046577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D1FEA">
        <w:rPr>
          <w:rFonts w:ascii="Times New Roman" w:hAnsi="Times New Roman" w:cs="Times New Roman"/>
          <w:sz w:val="28"/>
          <w:szCs w:val="28"/>
        </w:rPr>
        <w:t>г. Ейск</w:t>
      </w:r>
      <w:bookmarkEnd w:id="0"/>
    </w:p>
    <w:p w:rsidR="00CD7B7D" w:rsidRDefault="00CD7B7D" w:rsidP="00F3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CD7B7D" w:rsidRDefault="00CD7B7D" w:rsidP="00CD7B7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bookmarkStart w:id="1" w:name="_GoBack"/>
      <w:bookmarkEnd w:id="1"/>
    </w:p>
    <w:p w:rsidR="00F32CE2" w:rsidRPr="00664404" w:rsidRDefault="00F32CE2" w:rsidP="00F3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 вне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сении изменений в постановление</w:t>
      </w:r>
      <w:r w:rsidRPr="0066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администрации Ейского городско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го поселения Ейского района от </w:t>
      </w:r>
      <w:r w:rsidRPr="0066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3 марта 2014 года № 141 </w:t>
      </w:r>
    </w:p>
    <w:p w:rsidR="00F32CE2" w:rsidRPr="00664404" w:rsidRDefault="00F32CE2" w:rsidP="00F3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«О Порядке работы с обращениями граждан в администрации </w:t>
      </w:r>
    </w:p>
    <w:p w:rsidR="00F32CE2" w:rsidRPr="00664404" w:rsidRDefault="00F32CE2" w:rsidP="00F32C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Ейского городского поселения Ейского района»</w:t>
      </w:r>
    </w:p>
    <w:p w:rsidR="00F32CE2" w:rsidRDefault="00F32CE2" w:rsidP="00F32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</w:pPr>
    </w:p>
    <w:p w:rsidR="00CD7B7D" w:rsidRDefault="00CD7B7D" w:rsidP="00F32CE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</w:pPr>
    </w:p>
    <w:p w:rsidR="00F32CE2" w:rsidRPr="00664404" w:rsidRDefault="00F32CE2" w:rsidP="00CD7B7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В целях реализации Федерального </w:t>
      </w:r>
      <w:hyperlink r:id="rId8" w:history="1">
        <w:r w:rsidRPr="00664404">
          <w:rPr>
            <w:rFonts w:ascii="Times New Roman" w:eastAsia="Times New Roman" w:hAnsi="Times New Roman" w:cs="Times New Roman"/>
            <w:color w:val="000000" w:themeColor="text1"/>
            <w:spacing w:val="6"/>
            <w:sz w:val="28"/>
            <w:szCs w:val="28"/>
            <w:lang w:eastAsia="ru-RU"/>
          </w:rPr>
          <w:t>закона</w:t>
        </w:r>
      </w:hyperlink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 от 2 мая 2006 года № 59-ФЗ «О порядке рассмотрения обращений граждан Российской Федерации», Закон</w:t>
      </w:r>
      <w:r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а Краснодарского края от 14 июля </w:t>
      </w:r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>2026</w:t>
      </w:r>
      <w:r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 года</w:t>
      </w:r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 № 5535-КЗ «О внесении изменений в Закон Красно</w:t>
      </w:r>
      <w:r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>дарского края от 28 июня 2007 года</w:t>
      </w:r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 xml:space="preserve"> №  1270-КЗ «О дополнительных гарантиях реализации права на граждан на обращение в Краснодарском крае», п о с т а н о в л я ю:</w:t>
      </w:r>
    </w:p>
    <w:p w:rsidR="00F32CE2" w:rsidRPr="00664404" w:rsidRDefault="00F32CE2" w:rsidP="00CD7B7D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ести изменения в постановление </w:t>
      </w:r>
      <w:r w:rsidRPr="0066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Ейского городского поселения Ейского района от 3 марта 2014 года № 141 «О Поряд</w:t>
      </w:r>
      <w:r w:rsidR="00CD7B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ке работы с обращениями граждан</w:t>
      </w:r>
      <w:r w:rsidRPr="0066440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администрации Ейского городского поселения Ейского района»:</w:t>
      </w:r>
    </w:p>
    <w:p w:rsidR="00F32CE2" w:rsidRPr="00664404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3.4.2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пункта 3.4 раздела 3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приложения изложить в следующей редакции:</w:t>
      </w:r>
    </w:p>
    <w:p w:rsidR="00F32CE2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«3.4.2. Если в резолюции о рассмотрении обращения указаны несколько исполнителей, то работу по рассмотрению обращения координируе</w:t>
      </w:r>
      <w:r w:rsidR="00CD7B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 лицо, отмеченное в резолюции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первым, им обобщаются материалы, готовится ответ заявителю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При этом </w:t>
      </w:r>
      <w:r w:rsidR="0019556C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исполнители несут персональную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ответственность за </w:t>
      </w:r>
      <w:r w:rsidR="0019556C">
        <w:rPr>
          <w:rFonts w:ascii="Times New Roman" w:hAnsi="Times New Roman" w:cs="Times New Roman"/>
          <w:color w:val="000000" w:themeColor="text1"/>
          <w:sz w:val="28"/>
          <w:szCs w:val="28"/>
        </w:rPr>
        <w:t>своевременность и достоверность предоставленной информации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32CE2" w:rsidRPr="00664404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2)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3.5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3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дополнить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подпунктом 3.5.19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следующего содержания:</w:t>
      </w:r>
    </w:p>
    <w:p w:rsidR="00F32CE2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«3.5.19.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Обращения граждан, указанных в пункте 1 Указа Президента Российской Федер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ации от 15 мая 2026 года № 327 «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единых базовых мерах поддержки лиц, принимающих (принимавших) участие в специальной военной операции, и других категорий лиц в субъектах Российской Ф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едерации»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по вопросам предоставления им мер социальной поддержки, поступившие до конца года завершения специальной военной операции в 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администрацию Ейского городского поселения Ейского района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, их должностным лицам,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подлежат рассмотрению в течение 20 дней со дня регистрации этих обращений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32CE2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63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3.7.15 пункта 3.7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3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 w:rsidR="00CD7B7D">
        <w:rPr>
          <w:rFonts w:ascii="Times New Roman" w:hAnsi="Times New Roman" w:cs="Times New Roman"/>
          <w:color w:val="000000" w:themeColor="text1"/>
          <w:sz w:val="28"/>
          <w:szCs w:val="28"/>
        </w:rPr>
        <w:t>изложить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следующей редакции:</w:t>
      </w:r>
    </w:p>
    <w:p w:rsidR="00F32CE2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«3.7.15. Личный прием граждан в администрации Ейского городского поселения Ейского района проводится </w:t>
      </w:r>
      <w:r w:rsidR="001955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главой и заместителями главы                       </w:t>
      </w:r>
      <w:r w:rsidRPr="006301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порядке, установленном Федеральным законом от 2 мая 2006 года № 59-ФЗ «О порядке рассмотрения обращений граждан Российской Федерации»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32CE2" w:rsidRPr="00664404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3.7.16 пункта 3.7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3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в следующей редакции:</w:t>
      </w:r>
    </w:p>
    <w:p w:rsidR="00F32CE2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 xml:space="preserve"> «</w:t>
      </w:r>
      <w:r>
        <w:rPr>
          <w:color w:val="000000" w:themeColor="text1"/>
          <w:sz w:val="28"/>
          <w:szCs w:val="28"/>
        </w:rPr>
        <w:t>3.7.16.</w:t>
      </w:r>
      <w:r w:rsidRPr="00876D6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64404">
        <w:rPr>
          <w:color w:val="000000" w:themeColor="text1"/>
          <w:sz w:val="28"/>
          <w:szCs w:val="28"/>
        </w:rPr>
        <w:t>нформация о проведении личного приема граждан (место приема, дни и часы приема, необходимые документы, контактный телефон), информация о праве отдельных категорий граждан на личный прием в первоочередном по</w:t>
      </w:r>
      <w:r w:rsidR="0019556C">
        <w:rPr>
          <w:color w:val="000000" w:themeColor="text1"/>
          <w:sz w:val="28"/>
          <w:szCs w:val="28"/>
        </w:rPr>
        <w:t>рядке размещаются на официальном сайте</w:t>
      </w:r>
      <w:r w:rsidRPr="0066440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администрации Ейского городского поселения Ейского района</w:t>
      </w:r>
      <w:r w:rsidRPr="00664404">
        <w:rPr>
          <w:color w:val="000000" w:themeColor="text1"/>
          <w:sz w:val="28"/>
          <w:szCs w:val="28"/>
        </w:rPr>
        <w:t xml:space="preserve"> в информационно-телекоммуникационной сети </w:t>
      </w:r>
      <w:r>
        <w:rPr>
          <w:color w:val="000000" w:themeColor="text1"/>
          <w:sz w:val="28"/>
          <w:szCs w:val="28"/>
        </w:rPr>
        <w:t>«</w:t>
      </w:r>
      <w:r w:rsidRPr="00664404">
        <w:rPr>
          <w:color w:val="000000" w:themeColor="text1"/>
          <w:sz w:val="28"/>
          <w:szCs w:val="28"/>
        </w:rPr>
        <w:t>Интернет</w:t>
      </w:r>
      <w:r>
        <w:rPr>
          <w:color w:val="000000" w:themeColor="text1"/>
          <w:sz w:val="28"/>
          <w:szCs w:val="28"/>
        </w:rPr>
        <w:t>»</w:t>
      </w:r>
      <w:r w:rsidRPr="00664404">
        <w:rPr>
          <w:color w:val="000000" w:themeColor="text1"/>
          <w:sz w:val="28"/>
          <w:szCs w:val="28"/>
        </w:rPr>
        <w:t>;</w:t>
      </w:r>
    </w:p>
    <w:p w:rsidR="00F32CE2" w:rsidRPr="00664404" w:rsidRDefault="00F32CE2" w:rsidP="00CD7B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под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пункт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3.7.25 пункта 3.7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раздела 3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приложения </w:t>
      </w:r>
      <w:r w:rsidR="0019556C">
        <w:rPr>
          <w:rFonts w:ascii="Times New Roman" w:hAnsi="Times New Roman" w:cs="Times New Roman"/>
          <w:color w:val="000000" w:themeColor="text1"/>
          <w:sz w:val="28"/>
          <w:szCs w:val="28"/>
        </w:rPr>
        <w:t>изложить в следующей редакции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F32CE2" w:rsidRPr="00664404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«</w:t>
      </w:r>
      <w:r>
        <w:rPr>
          <w:color w:val="000000" w:themeColor="text1"/>
          <w:sz w:val="28"/>
          <w:szCs w:val="28"/>
        </w:rPr>
        <w:t>3.7.25</w:t>
      </w:r>
      <w:r w:rsidRPr="00664404">
        <w:rPr>
          <w:color w:val="000000" w:themeColor="text1"/>
          <w:sz w:val="28"/>
          <w:szCs w:val="28"/>
        </w:rPr>
        <w:t xml:space="preserve">. Правом на личный прием в </w:t>
      </w:r>
      <w:r>
        <w:rPr>
          <w:color w:val="000000" w:themeColor="text1"/>
          <w:sz w:val="28"/>
          <w:szCs w:val="28"/>
        </w:rPr>
        <w:t>администрации Ейского городского поселения Ейского района</w:t>
      </w:r>
      <w:r w:rsidRPr="00664404">
        <w:rPr>
          <w:color w:val="000000" w:themeColor="text1"/>
          <w:sz w:val="28"/>
          <w:szCs w:val="28"/>
        </w:rPr>
        <w:t xml:space="preserve"> в первоочередном порядке пользуются категории граждан, предусмотренные законодательством Российской Федерации, а также:</w:t>
      </w:r>
    </w:p>
    <w:p w:rsidR="00F32CE2" w:rsidRPr="00664404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1) Герои Социалистического Труда, Герои Труда Российской Федерации, полные кавалеры ордена Трудовой Славы, жен</w:t>
      </w:r>
      <w:r>
        <w:rPr>
          <w:color w:val="000000" w:themeColor="text1"/>
          <w:sz w:val="28"/>
          <w:szCs w:val="28"/>
        </w:rPr>
        <w:t>щины, которым присвоено звание «</w:t>
      </w:r>
      <w:r w:rsidRPr="00664404">
        <w:rPr>
          <w:color w:val="000000" w:themeColor="text1"/>
          <w:sz w:val="28"/>
          <w:szCs w:val="28"/>
        </w:rPr>
        <w:t>Мать-героиня</w:t>
      </w:r>
      <w:r>
        <w:rPr>
          <w:color w:val="000000" w:themeColor="text1"/>
          <w:sz w:val="28"/>
          <w:szCs w:val="28"/>
        </w:rPr>
        <w:t>»</w:t>
      </w:r>
      <w:r w:rsidRPr="00664404">
        <w:rPr>
          <w:color w:val="000000" w:themeColor="text1"/>
          <w:sz w:val="28"/>
          <w:szCs w:val="28"/>
        </w:rPr>
        <w:t>;</w:t>
      </w:r>
    </w:p>
    <w:p w:rsidR="00F32CE2" w:rsidRPr="00664404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2) беременные женщины, а также родители, пришедшие на личный прием с детьми в возрасте до трех лет (включительно);</w:t>
      </w:r>
    </w:p>
    <w:p w:rsidR="00F32CE2" w:rsidRPr="00664404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3) граждане старше 70 лет;</w:t>
      </w:r>
    </w:p>
    <w:p w:rsidR="001451EB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4) граждане, указанные в пункте 1 Указа Президента Российской Федер</w:t>
      </w:r>
      <w:r>
        <w:rPr>
          <w:color w:val="000000" w:themeColor="text1"/>
          <w:sz w:val="28"/>
          <w:szCs w:val="28"/>
        </w:rPr>
        <w:t>ации от 15 мая 2026 года № 327 «</w:t>
      </w:r>
      <w:r w:rsidRPr="00664404">
        <w:rPr>
          <w:color w:val="000000" w:themeColor="text1"/>
          <w:sz w:val="28"/>
          <w:szCs w:val="28"/>
        </w:rPr>
        <w:t xml:space="preserve">О единых базовых мерах поддержки лиц, принимающих (принимавших) участие в специальной военной операции, и других категорий лиц в </w:t>
      </w:r>
      <w:r>
        <w:rPr>
          <w:color w:val="000000" w:themeColor="text1"/>
          <w:sz w:val="28"/>
          <w:szCs w:val="28"/>
        </w:rPr>
        <w:t xml:space="preserve">субъектах Российской Федерации». </w:t>
      </w:r>
    </w:p>
    <w:p w:rsidR="001451EB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664404">
        <w:rPr>
          <w:color w:val="000000" w:themeColor="text1"/>
          <w:sz w:val="28"/>
          <w:szCs w:val="28"/>
        </w:rPr>
        <w:t>В случае, если правом на внеочередной личный прием одновременно обладают несколько граждан, прием указанных граждан производится в порядке их явки на личный прием</w:t>
      </w:r>
      <w:r>
        <w:rPr>
          <w:color w:val="000000" w:themeColor="text1"/>
          <w:sz w:val="28"/>
          <w:szCs w:val="28"/>
        </w:rPr>
        <w:t xml:space="preserve">. </w:t>
      </w:r>
    </w:p>
    <w:p w:rsidR="00F32CE2" w:rsidRPr="00664404" w:rsidRDefault="00F32CE2" w:rsidP="00CD7B7D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</w:t>
      </w:r>
      <w:r w:rsidRPr="00664404">
        <w:rPr>
          <w:color w:val="000000" w:themeColor="text1"/>
          <w:sz w:val="28"/>
          <w:szCs w:val="28"/>
        </w:rPr>
        <w:t xml:space="preserve"> целях реализации права на внеочередной прием граждане предъявляют документ, подтверждающий их право</w:t>
      </w:r>
      <w:r>
        <w:rPr>
          <w:color w:val="000000" w:themeColor="text1"/>
          <w:sz w:val="28"/>
          <w:szCs w:val="28"/>
        </w:rPr>
        <w:t xml:space="preserve"> на внеочередной личный прием».</w:t>
      </w:r>
    </w:p>
    <w:p w:rsidR="00F32CE2" w:rsidRPr="00664404" w:rsidRDefault="00F32CE2" w:rsidP="00CD7B7D">
      <w:pPr>
        <w:pStyle w:val="a3"/>
        <w:numPr>
          <w:ilvl w:val="0"/>
          <w:numId w:val="1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Отделу общей и организационной работы администрации Ейского городского поселения Ейского района (Воробьевой С.В.) обеспечить </w:t>
      </w:r>
      <w:r w:rsidR="00CD7B7D">
        <w:rPr>
          <w:rFonts w:ascii="Times New Roman" w:hAnsi="Times New Roman" w:cs="Times New Roman"/>
          <w:color w:val="000000" w:themeColor="text1"/>
          <w:sz w:val="28"/>
          <w:szCs w:val="28"/>
        </w:rPr>
        <w:t>опубликование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постановления в сетевом издании 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municipalnyjvestnik</w:t>
      </w:r>
      <w:r w:rsidRPr="0066440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32CE2" w:rsidRPr="00664404" w:rsidRDefault="00F32CE2" w:rsidP="00CD7B7D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64404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  <w:lang w:eastAsia="ru-RU"/>
        </w:rPr>
        <w:t>Постановление вступает в силу со дня его опубликования.</w:t>
      </w:r>
    </w:p>
    <w:tbl>
      <w:tblPr>
        <w:tblStyle w:val="a4"/>
        <w:tblpPr w:leftFromText="180" w:rightFromText="180" w:vertAnchor="text" w:horzAnchor="margin" w:tblpY="521"/>
        <w:tblW w:w="98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18"/>
        <w:gridCol w:w="4925"/>
      </w:tblGrid>
      <w:tr w:rsidR="00F32CE2" w:rsidRPr="00664404" w:rsidTr="00F32CE2">
        <w:trPr>
          <w:trHeight w:val="359"/>
        </w:trPr>
        <w:tc>
          <w:tcPr>
            <w:tcW w:w="4918" w:type="dxa"/>
          </w:tcPr>
          <w:p w:rsidR="00F32CE2" w:rsidRDefault="00F32CE2" w:rsidP="00F32C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2CE2" w:rsidRDefault="00F32CE2" w:rsidP="00F32C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644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Глава Ейского городского поселения </w:t>
            </w:r>
          </w:p>
          <w:p w:rsidR="00F32CE2" w:rsidRPr="00664404" w:rsidRDefault="00F32CE2" w:rsidP="00F32C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6440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Ейского района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</w:t>
            </w:r>
          </w:p>
        </w:tc>
        <w:tc>
          <w:tcPr>
            <w:tcW w:w="4925" w:type="dxa"/>
          </w:tcPr>
          <w:p w:rsidR="00F32CE2" w:rsidRDefault="00F32CE2" w:rsidP="00F32C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CD7B7D" w:rsidRDefault="00CD7B7D" w:rsidP="00F32CE2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F32CE2" w:rsidRPr="00664404" w:rsidRDefault="00F32CE2" w:rsidP="00CD7B7D">
            <w:pPr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Д.В. Квитовский</w:t>
            </w:r>
          </w:p>
        </w:tc>
      </w:tr>
    </w:tbl>
    <w:p w:rsidR="00672436" w:rsidRDefault="00672436"/>
    <w:sectPr w:rsidR="00672436" w:rsidSect="001451EB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51EB" w:rsidRDefault="001451EB" w:rsidP="001451EB">
      <w:pPr>
        <w:spacing w:after="0" w:line="240" w:lineRule="auto"/>
      </w:pPr>
      <w:r>
        <w:separator/>
      </w:r>
    </w:p>
  </w:endnote>
  <w:endnote w:type="continuationSeparator" w:id="0">
    <w:p w:rsidR="001451EB" w:rsidRDefault="001451EB" w:rsidP="001451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51EB" w:rsidRDefault="001451EB" w:rsidP="001451EB">
      <w:pPr>
        <w:spacing w:after="0" w:line="240" w:lineRule="auto"/>
      </w:pPr>
      <w:r>
        <w:separator/>
      </w:r>
    </w:p>
  </w:footnote>
  <w:footnote w:type="continuationSeparator" w:id="0">
    <w:p w:rsidR="001451EB" w:rsidRDefault="001451EB" w:rsidP="001451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9826155"/>
      <w:docPartObj>
        <w:docPartGallery w:val="Page Numbers (Top of Page)"/>
        <w:docPartUnique/>
      </w:docPartObj>
    </w:sdtPr>
    <w:sdtEndPr/>
    <w:sdtContent>
      <w:p w:rsidR="001451EB" w:rsidRDefault="001451EB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774">
          <w:rPr>
            <w:noProof/>
          </w:rPr>
          <w:t>2</w:t>
        </w:r>
        <w:r>
          <w:fldChar w:fldCharType="end"/>
        </w:r>
      </w:p>
    </w:sdtContent>
  </w:sdt>
  <w:p w:rsidR="001451EB" w:rsidRDefault="001451E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074D3"/>
    <w:multiLevelType w:val="hybridMultilevel"/>
    <w:tmpl w:val="859C3484"/>
    <w:lvl w:ilvl="0" w:tplc="F72AA0EC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07B"/>
    <w:rsid w:val="000A4C89"/>
    <w:rsid w:val="001451EB"/>
    <w:rsid w:val="0019556C"/>
    <w:rsid w:val="00465774"/>
    <w:rsid w:val="00515546"/>
    <w:rsid w:val="005A0649"/>
    <w:rsid w:val="00672436"/>
    <w:rsid w:val="006B1150"/>
    <w:rsid w:val="007B6B9F"/>
    <w:rsid w:val="007D37C0"/>
    <w:rsid w:val="00960CBA"/>
    <w:rsid w:val="00976D81"/>
    <w:rsid w:val="00C65367"/>
    <w:rsid w:val="00CD7B7D"/>
    <w:rsid w:val="00DE0977"/>
    <w:rsid w:val="00F32A66"/>
    <w:rsid w:val="00F32CE2"/>
    <w:rsid w:val="00F43AF9"/>
    <w:rsid w:val="00FA30FA"/>
    <w:rsid w:val="00FF5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5A0BB"/>
  <w15:docId w15:val="{B621FDFF-0778-4A82-A73B-E40587D2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CE2"/>
    <w:rPr>
      <w:kern w:val="2"/>
      <w14:ligatures w14:val="standardContextual"/>
    </w:rPr>
  </w:style>
  <w:style w:type="paragraph" w:styleId="2">
    <w:name w:val="heading 2"/>
    <w:basedOn w:val="a"/>
    <w:next w:val="a"/>
    <w:link w:val="20"/>
    <w:qFormat/>
    <w:rsid w:val="00465774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kern w:val="0"/>
      <w:sz w:val="28"/>
      <w:szCs w:val="2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CE2"/>
    <w:pPr>
      <w:ind w:left="720"/>
      <w:contextualSpacing/>
    </w:pPr>
  </w:style>
  <w:style w:type="table" w:styleId="a4">
    <w:name w:val="Table Grid"/>
    <w:basedOn w:val="a1"/>
    <w:uiPriority w:val="39"/>
    <w:rsid w:val="00F32CE2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1">
    <w:name w:val="s_1"/>
    <w:basedOn w:val="a"/>
    <w:rsid w:val="00F32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5">
    <w:name w:val="Balloon Text"/>
    <w:basedOn w:val="a"/>
    <w:link w:val="a6"/>
    <w:uiPriority w:val="99"/>
    <w:semiHidden/>
    <w:unhideWhenUsed/>
    <w:rsid w:val="00CD7B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B7D"/>
    <w:rPr>
      <w:rFonts w:ascii="Segoe UI" w:hAnsi="Segoe UI" w:cs="Segoe UI"/>
      <w:kern w:val="2"/>
      <w:sz w:val="18"/>
      <w:szCs w:val="18"/>
      <w14:ligatures w14:val="standardContextual"/>
    </w:rPr>
  </w:style>
  <w:style w:type="paragraph" w:styleId="a7">
    <w:name w:val="header"/>
    <w:basedOn w:val="a"/>
    <w:link w:val="a8"/>
    <w:uiPriority w:val="99"/>
    <w:unhideWhenUsed/>
    <w:rsid w:val="0014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451EB"/>
    <w:rPr>
      <w:kern w:val="2"/>
      <w14:ligatures w14:val="standardContextual"/>
    </w:rPr>
  </w:style>
  <w:style w:type="paragraph" w:styleId="a9">
    <w:name w:val="footer"/>
    <w:basedOn w:val="a"/>
    <w:link w:val="aa"/>
    <w:uiPriority w:val="99"/>
    <w:unhideWhenUsed/>
    <w:rsid w:val="00145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451EB"/>
    <w:rPr>
      <w:kern w:val="2"/>
      <w14:ligatures w14:val="standardContextual"/>
    </w:rPr>
  </w:style>
  <w:style w:type="character" w:customStyle="1" w:styleId="20">
    <w:name w:val="Заголовок 2 Знак"/>
    <w:basedOn w:val="a0"/>
    <w:link w:val="2"/>
    <w:rsid w:val="00465774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A61E4F5E0FABDB9BBA22FDC1DAB7DDF4100B5F20B44D8ABFBD314F2FEn2x2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684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2026-09-03T12:30:00Z</cp:lastPrinted>
  <dcterms:created xsi:type="dcterms:W3CDTF">2026-09-03T09:50:00Z</dcterms:created>
  <dcterms:modified xsi:type="dcterms:W3CDTF">2026-09-04T07:12:00Z</dcterms:modified>
</cp:coreProperties>
</file>