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6EC9" w14:textId="77777777" w:rsidR="00C17BA1" w:rsidRPr="00575E06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EDBEF76" w14:textId="77777777" w:rsidR="00C17BA1" w:rsidRPr="00575E06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467E3E8F" w14:textId="77777777" w:rsidR="00C17BA1" w:rsidRPr="00575E06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7432D2BB" w14:textId="77777777" w:rsidR="00C17BA1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административного </w:t>
      </w:r>
      <w:proofErr w:type="gramStart"/>
      <w:r w:rsidRPr="00575E06">
        <w:rPr>
          <w:rFonts w:ascii="Times New Roman" w:hAnsi="Times New Roman" w:cs="Times New Roman"/>
          <w:b/>
          <w:bCs/>
          <w:sz w:val="24"/>
          <w:szCs w:val="24"/>
        </w:rPr>
        <w:t>регламента  предоставления</w:t>
      </w:r>
      <w:proofErr w:type="gramEnd"/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02AF8F" w14:textId="4D33DE8F" w:rsidR="00C17BA1" w:rsidRPr="00C17BA1" w:rsidRDefault="00C17BA1" w:rsidP="00C17BA1">
      <w:pPr>
        <w:widowControl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proofErr w:type="gramStart"/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Pr="00575E06">
        <w:rPr>
          <w:sz w:val="24"/>
          <w:szCs w:val="24"/>
          <w:lang w:eastAsia="ru-RU"/>
        </w:rPr>
        <w:t xml:space="preserve"> </w:t>
      </w:r>
      <w:r w:rsidRPr="00C17BA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C17BA1">
        <w:rPr>
          <w:rFonts w:ascii="Times New Roman" w:hAnsi="Times New Roman" w:cs="Times New Roman"/>
          <w:b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14:paraId="7D838F41" w14:textId="3F15EB6C" w:rsidR="00C17BA1" w:rsidRPr="00C17BA1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BBDEE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>г. Ейск</w:t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8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E0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2521D1E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3D095" w14:textId="044D4E9A" w:rsidR="00C17BA1" w:rsidRPr="00575E06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Правовым отделом администрации Ейского городского поселения Ейского района в соответствии с Федеральным </w:t>
      </w:r>
      <w:hyperlink r:id="rId4" w:history="1">
        <w:r w:rsidRPr="00575E06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575E06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172-ФЗ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>Об антикоррупционной экспертизе 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575E06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Методикой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антикоррупционной   экспертизы   нормативных   правовых  актов   и   проектов </w:t>
      </w:r>
      <w:r w:rsidRPr="00575E06">
        <w:rPr>
          <w:rFonts w:ascii="Times New Roman" w:hAnsi="Times New Roman" w:cs="Times New Roman"/>
          <w:sz w:val="24"/>
          <w:szCs w:val="24"/>
        </w:rPr>
        <w:t xml:space="preserve">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575E06"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ода          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 w:rsidRPr="00575E06"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«</w:t>
      </w:r>
      <w:r w:rsidRPr="00575E06">
        <w:rPr>
          <w:rFonts w:ascii="Times New Roman" w:hAnsi="Times New Roman" w:cs="Times New Roman"/>
          <w:b/>
          <w:bCs/>
          <w:sz w:val="24"/>
          <w:szCs w:val="24"/>
          <w:u w:val="single"/>
        </w:rPr>
        <w:t>Об утверждении административного регламента  предоставления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17BA1">
        <w:rPr>
          <w:rFonts w:ascii="Times New Roman" w:hAnsi="Times New Roman" w:cs="Times New Roman"/>
          <w:b/>
          <w:sz w:val="24"/>
          <w:szCs w:val="24"/>
          <w:u w:val="single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b/>
          <w:bCs/>
          <w:sz w:val="24"/>
          <w:szCs w:val="24"/>
          <w:u w:val="single"/>
        </w:rPr>
        <w:t xml:space="preserve"> </w:t>
      </w:r>
      <w:r w:rsidRPr="009C6163">
        <w:rPr>
          <w:rFonts w:ascii="Times New Roman" w:hAnsi="Times New Roman" w:cs="Times New Roman"/>
          <w:sz w:val="24"/>
          <w:szCs w:val="24"/>
        </w:rPr>
        <w:t>(далее- Проект)</w:t>
      </w:r>
      <w:r w:rsidRPr="009C6163">
        <w:rPr>
          <w:b/>
          <w:bCs/>
          <w:sz w:val="24"/>
          <w:szCs w:val="24"/>
        </w:rPr>
        <w:t xml:space="preserve"> </w:t>
      </w:r>
      <w:r w:rsidRPr="00575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E06">
        <w:rPr>
          <w:rFonts w:ascii="Times New Roman" w:hAnsi="Times New Roman" w:cs="Times New Roman"/>
          <w:sz w:val="24"/>
          <w:szCs w:val="24"/>
        </w:rPr>
        <w:t xml:space="preserve">внесенного  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45D59EF3" w14:textId="77777777" w:rsidR="00C17BA1" w:rsidRPr="00575E06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F9A4F" w14:textId="77777777" w:rsidR="00C17BA1" w:rsidRPr="00575E06" w:rsidRDefault="00C17BA1" w:rsidP="00C17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Данный проект административного регламента разработан  с целью реализации положений   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C17BA1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75E06">
        <w:rPr>
          <w:rFonts w:ascii="Times New Roman" w:hAnsi="Times New Roman" w:cs="Times New Roman"/>
          <w:sz w:val="24"/>
          <w:szCs w:val="24"/>
        </w:rPr>
        <w:t xml:space="preserve">27 июля 2010 года  №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5E0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5E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Земельным </w:t>
      </w:r>
      <w:r w:rsidRPr="00575E06">
        <w:rPr>
          <w:rFonts w:ascii="Times New Roman" w:hAnsi="Times New Roman" w:cs="Times New Roman"/>
          <w:sz w:val="24"/>
          <w:szCs w:val="24"/>
        </w:rPr>
        <w:t>кодексом Российской Федерации», и  определяет сроки и последовательность (административные процедуры) при предоставлении муниципальной услуги.</w:t>
      </w:r>
    </w:p>
    <w:p w14:paraId="360F8DDC" w14:textId="77777777" w:rsidR="00C17B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564C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нормативного правового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акта  с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5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B564C9">
        <w:rPr>
          <w:rFonts w:ascii="Times New Roman" w:hAnsi="Times New Roman" w:cs="Times New Roman"/>
          <w:sz w:val="24"/>
          <w:szCs w:val="24"/>
        </w:rPr>
        <w:t xml:space="preserve">   по </w:t>
      </w:r>
      <w:r>
        <w:rPr>
          <w:rFonts w:ascii="Times New Roman" w:hAnsi="Times New Roman" w:cs="Times New Roman"/>
          <w:sz w:val="24"/>
          <w:szCs w:val="24"/>
        </w:rPr>
        <w:t xml:space="preserve">4 сентября  </w:t>
      </w:r>
      <w:r w:rsidRPr="00B56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64C9"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 Заключений по проекту правового акта в данный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0DC1FD81" w14:textId="77777777" w:rsidR="00C17BA1" w:rsidRPr="009C4CDC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CDC">
        <w:rPr>
          <w:rFonts w:ascii="Times New Roman" w:hAnsi="Times New Roman" w:cs="Times New Roman"/>
          <w:sz w:val="24"/>
          <w:szCs w:val="24"/>
        </w:rPr>
        <w:t xml:space="preserve">Проект содержит следующие коррупциогенные факторы. </w:t>
      </w:r>
    </w:p>
    <w:p w14:paraId="6626E366" w14:textId="77777777" w:rsidR="00C17BA1" w:rsidRPr="009C4CDC" w:rsidRDefault="00C17BA1" w:rsidP="00C17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DC">
        <w:rPr>
          <w:rFonts w:ascii="Times New Roman" w:hAnsi="Times New Roman" w:cs="Times New Roman"/>
          <w:sz w:val="24"/>
          <w:szCs w:val="24"/>
        </w:rPr>
        <w:t xml:space="preserve">Проект не соответствует  статьям 12, 14  </w:t>
      </w:r>
      <w:r w:rsidRPr="009C4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Pr="000D28A1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0D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0D28A1">
        <w:rPr>
          <w:rFonts w:ascii="Times New Roman" w:hAnsi="Times New Roman" w:cs="Times New Roman"/>
          <w:sz w:val="24"/>
          <w:szCs w:val="24"/>
        </w:rPr>
        <w:t>27 июля 2010 года                      № 210-ФЗ «Об организации предоставления государственных и муници</w:t>
      </w:r>
      <w:r w:rsidRPr="009C4CDC">
        <w:rPr>
          <w:rFonts w:ascii="Times New Roman" w:hAnsi="Times New Roman" w:cs="Times New Roman"/>
          <w:sz w:val="24"/>
          <w:szCs w:val="24"/>
        </w:rPr>
        <w:t>пальных услуг».</w:t>
      </w:r>
      <w:r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 № 96 (далее- Методика), оценивается как коррупциогенные факторы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- </w:t>
      </w:r>
      <w:r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выборочное изменение объема прав, нормативные коллизии.</w:t>
      </w:r>
    </w:p>
    <w:p w14:paraId="7CEEC054" w14:textId="77777777" w:rsidR="00C17BA1" w:rsidRPr="00575E06" w:rsidRDefault="00C17BA1" w:rsidP="00C17BA1">
      <w:pPr>
        <w:spacing w:after="0" w:line="240" w:lineRule="auto"/>
        <w:jc w:val="both"/>
        <w:rPr>
          <w:bCs/>
        </w:rPr>
      </w:pPr>
      <w:r w:rsidRPr="009C4CDC">
        <w:rPr>
          <w:rFonts w:ascii="Times New Roman" w:hAnsi="Times New Roman" w:cs="Times New Roman"/>
          <w:sz w:val="24"/>
          <w:szCs w:val="24"/>
        </w:rPr>
        <w:tab/>
      </w:r>
      <w:r w:rsidRPr="000D28A1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gramStart"/>
      <w:r w:rsidRPr="000D28A1">
        <w:rPr>
          <w:rFonts w:ascii="Times New Roman" w:hAnsi="Times New Roman" w:cs="Times New Roman"/>
          <w:sz w:val="24"/>
          <w:szCs w:val="24"/>
        </w:rPr>
        <w:t>нарушений  предлагается</w:t>
      </w:r>
      <w:proofErr w:type="gramEnd"/>
      <w:r w:rsidRPr="000D28A1">
        <w:rPr>
          <w:rFonts w:ascii="Times New Roman" w:hAnsi="Times New Roman" w:cs="Times New Roman"/>
          <w:sz w:val="24"/>
          <w:szCs w:val="24"/>
        </w:rPr>
        <w:t xml:space="preserve"> изложить Проект в новой редакции, </w:t>
      </w:r>
      <w:proofErr w:type="gramStart"/>
      <w:r w:rsidRPr="000D28A1">
        <w:rPr>
          <w:rFonts w:ascii="Times New Roman" w:hAnsi="Times New Roman" w:cs="Times New Roman"/>
          <w:sz w:val="24"/>
          <w:szCs w:val="24"/>
        </w:rPr>
        <w:t>предусматривающей  устранение</w:t>
      </w:r>
      <w:proofErr w:type="gramEnd"/>
      <w:r w:rsidRPr="000D28A1">
        <w:rPr>
          <w:rFonts w:ascii="Times New Roman" w:hAnsi="Times New Roman" w:cs="Times New Roman"/>
          <w:sz w:val="24"/>
          <w:szCs w:val="24"/>
        </w:rPr>
        <w:t xml:space="preserve"> вышеперечисленных коррупциогенных факторов</w:t>
      </w:r>
      <w:r w:rsidRPr="009C4CDC">
        <w:t xml:space="preserve">. </w:t>
      </w:r>
    </w:p>
    <w:p w14:paraId="6E555584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BEA4A9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А.В. Шапка</w:t>
      </w:r>
    </w:p>
    <w:p w14:paraId="5EBFBD09" w14:textId="77777777" w:rsidR="00C17BA1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D2552" w14:textId="77777777" w:rsidR="00C17BA1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3F3B5" w14:textId="24CD0D8A" w:rsidR="00C17BA1" w:rsidRPr="000D28A1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8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0469671C" w14:textId="77777777" w:rsidR="00C17BA1" w:rsidRPr="000D28A1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на проект административного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регламента  предоставления</w:t>
      </w:r>
      <w:proofErr w:type="gramEnd"/>
    </w:p>
    <w:p w14:paraId="5AA5567E" w14:textId="77777777" w:rsidR="00C17BA1" w:rsidRPr="000D28A1" w:rsidRDefault="00C17BA1" w:rsidP="00C17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3F3F7E4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9B0AF" w14:textId="77777777" w:rsidR="00C17BA1" w:rsidRPr="000D28A1" w:rsidRDefault="00C17BA1" w:rsidP="00C17B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8 сентября  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2025  года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BEEA9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0235F" w14:textId="4A290BD6" w:rsidR="00C17BA1" w:rsidRPr="00C17BA1" w:rsidRDefault="00C17BA1" w:rsidP="00C17BA1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Настоящее  заключение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дано на проект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DE963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F5482" w14:textId="77777777" w:rsidR="00C17BA1" w:rsidRPr="000D28A1" w:rsidRDefault="00C17BA1" w:rsidP="00C17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Данный проект административного регламента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разработан  управлением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 имущественных и земельных отношений администрации Ейского городского поселения Ейского района.</w:t>
      </w:r>
    </w:p>
    <w:p w14:paraId="1529B507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2910D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         Выводы по результатам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>:</w:t>
      </w:r>
    </w:p>
    <w:p w14:paraId="6F5392CF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40F66" w14:textId="0EC9A839" w:rsidR="00C17BA1" w:rsidRPr="00C17BA1" w:rsidRDefault="00C17BA1" w:rsidP="00C17BA1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не  соответствует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 требованиям, предъявляемым к нему нормативными правовыми актами.</w:t>
      </w:r>
    </w:p>
    <w:p w14:paraId="0C3FB42B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F8FB2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84A60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Главный специалист   правового отдела </w:t>
      </w:r>
      <w:r w:rsidRPr="000D28A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А.В. Шапка</w:t>
      </w:r>
    </w:p>
    <w:p w14:paraId="2AFA0CE3" w14:textId="77777777" w:rsidR="00C17BA1" w:rsidRPr="000D28A1" w:rsidRDefault="00C17BA1" w:rsidP="00C17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D19EF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8CBE1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2395A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EF786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ADAF8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F4FB5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1B703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6A2EB" w14:textId="77777777" w:rsidR="00C17BA1" w:rsidRPr="00575E06" w:rsidRDefault="00C17BA1" w:rsidP="00C1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63F73" w14:textId="77777777" w:rsidR="00FB56B1" w:rsidRDefault="00FB56B1"/>
    <w:sectPr w:rsidR="00F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53"/>
    <w:rsid w:val="001E0B07"/>
    <w:rsid w:val="00543BB1"/>
    <w:rsid w:val="00951AAE"/>
    <w:rsid w:val="00AC5E53"/>
    <w:rsid w:val="00C17BA1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0D8DB8"/>
  <w15:chartTrackingRefBased/>
  <w15:docId w15:val="{05246027-7861-417E-BF6B-313EB44D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A1"/>
  </w:style>
  <w:style w:type="paragraph" w:styleId="1">
    <w:name w:val="heading 1"/>
    <w:basedOn w:val="a"/>
    <w:next w:val="a"/>
    <w:link w:val="10"/>
    <w:uiPriority w:val="9"/>
    <w:qFormat/>
    <w:rsid w:val="00AC5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E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5E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5E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5E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5E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5E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5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5E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5E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5E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5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5E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5E5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7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713C04C6E592EAB370B2124757698EF7F1975182F8F66FCB29EEB05F5E0C387E28E489B303179A41w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13C04C6E592EAB370B2124757698EF7F1975182F8F66FCB29EEB05F5E0C387E28E489B303179A41w9J" TargetMode="Externa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</cp:revision>
  <cp:lastPrinted>2025-09-11T08:06:00Z</cp:lastPrinted>
  <dcterms:created xsi:type="dcterms:W3CDTF">2025-09-11T08:00:00Z</dcterms:created>
  <dcterms:modified xsi:type="dcterms:W3CDTF">2025-09-11T08:07:00Z</dcterms:modified>
</cp:coreProperties>
</file>