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D73E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640B303A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антикоррупционной экспертизы проекта  </w:t>
      </w:r>
    </w:p>
    <w:p w14:paraId="1C45FE95" w14:textId="77777777" w:rsidR="005074FA" w:rsidRDefault="005074FA" w:rsidP="005074FA">
      <w:pPr>
        <w:spacing w:after="0" w:line="240" w:lineRule="auto"/>
        <w:jc w:val="center"/>
        <w:rPr>
          <w:rStyle w:val="a3"/>
          <w:color w:val="00000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постановления администрации Ейского городского поселения Ейского района </w:t>
      </w:r>
    </w:p>
    <w:p w14:paraId="444467FB" w14:textId="087FBF07" w:rsidR="005074FA" w:rsidRPr="00592A11" w:rsidRDefault="005074FA" w:rsidP="005074FA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«Об утверждении административного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регламента  предоставления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муниципальной услуги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E1E71">
        <w:rPr>
          <w:rFonts w:ascii="Times New Roman" w:hAnsi="Times New Roman" w:cs="Times New Roman"/>
          <w:b/>
          <w:sz w:val="24"/>
          <w:szCs w:val="24"/>
        </w:rPr>
        <w:t>Присвоение адреса объекту адресации и аннулирование такого адреса</w:t>
      </w:r>
      <w:r w:rsidRPr="00592A11">
        <w:rPr>
          <w:rFonts w:ascii="Times New Roman" w:hAnsi="Times New Roman" w:cs="Times New Roman"/>
          <w:b/>
          <w:sz w:val="24"/>
          <w:szCs w:val="24"/>
        </w:rPr>
        <w:t>»</w:t>
      </w:r>
    </w:p>
    <w:p w14:paraId="0F55D776" w14:textId="77777777" w:rsidR="005074FA" w:rsidRPr="00592A11" w:rsidRDefault="005074FA" w:rsidP="005074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78416" w14:textId="77777777" w:rsidR="005074FA" w:rsidRDefault="005074FA" w:rsidP="005074FA">
      <w:pPr>
        <w:pStyle w:val="ConsPlusTitle"/>
        <w:widowControl/>
        <w:jc w:val="center"/>
      </w:pPr>
    </w:p>
    <w:p w14:paraId="4BD31F00" w14:textId="171DEE38" w:rsidR="005074FA" w:rsidRDefault="005074FA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г.Ейск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от   </w:t>
      </w:r>
      <w:r w:rsidR="007E1E71">
        <w:rPr>
          <w:rFonts w:ascii="Times New Roman" w:hAnsi="Times New Roman" w:cs="Times New Roman"/>
          <w:sz w:val="24"/>
          <w:szCs w:val="24"/>
        </w:rPr>
        <w:t xml:space="preserve">19 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92A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D592920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BA091" w14:textId="55886FA5" w:rsidR="005074FA" w:rsidRDefault="005074FA" w:rsidP="00507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Правовым </w:t>
      </w:r>
      <w:r w:rsidR="00592A11">
        <w:rPr>
          <w:rFonts w:ascii="Times New Roman" w:hAnsi="Times New Roman" w:cs="Times New Roman"/>
          <w:sz w:val="24"/>
          <w:szCs w:val="24"/>
        </w:rPr>
        <w:t>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 в 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 17  июля 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2009 г</w:t>
        </w:r>
      </w:smartTag>
      <w:r w:rsidR="009549B8">
        <w:rPr>
          <w:rFonts w:ascii="Times New Roman" w:hAnsi="Times New Roman" w:cs="Times New Roman"/>
          <w:color w:val="000000" w:themeColor="text1"/>
          <w:sz w:val="24"/>
          <w:szCs w:val="24"/>
        </w:rPr>
        <w:t>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№ 172-ФЗ "Об антикоррупционной экспертизе  нормативных правовых актов и проектов нормативных правовых актов",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Методикой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антикоррупционной   экспертизы   нормативных   правовых  актов   и   проектов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  правовых  актов,  утвержденной  Постановлением  Правительства   Российской    Федерации  от  26  февраля 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>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 20</w:t>
      </w:r>
      <w:r w:rsidR="00EB56B0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6B0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9549B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B56B0">
        <w:rPr>
          <w:rFonts w:ascii="Times New Roman" w:hAnsi="Times New Roman" w:cs="Times New Roman"/>
          <w:sz w:val="24"/>
          <w:szCs w:val="24"/>
        </w:rPr>
        <w:t>817</w:t>
      </w:r>
      <w:r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проекта постановления администрации Ейского городского поселения Ейского района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 утверждении административного регламента предоставления муниципальной услуги</w:t>
      </w:r>
      <w:r w:rsidR="007E1E7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«Присвоение адреса объекту адресации и аннулирование такого адреса»</w:t>
      </w:r>
      <w:r w:rsidR="009549B8">
        <w:rPr>
          <w:rFonts w:ascii="Times New Roman" w:hAnsi="Times New Roman" w:cs="Times New Roman"/>
          <w:b/>
          <w:sz w:val="24"/>
          <w:szCs w:val="24"/>
          <w:u w:val="single"/>
        </w:rPr>
        <w:t xml:space="preserve"> (дале- Проект)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несенного   управлением </w:t>
      </w:r>
      <w:r w:rsidR="007E1E71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района,  в  целях  выявления   в   нем  коррупциогенных факторов и их последующего устранения.</w:t>
      </w:r>
    </w:p>
    <w:p w14:paraId="5D90E4CB" w14:textId="7BD27957" w:rsidR="005074FA" w:rsidRPr="009549B8" w:rsidRDefault="009549B8" w:rsidP="005074FA">
      <w:pPr>
        <w:suppressLineNumbers/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74FA">
        <w:rPr>
          <w:rFonts w:ascii="Times New Roman" w:hAnsi="Times New Roman" w:cs="Times New Roman"/>
          <w:sz w:val="24"/>
          <w:szCs w:val="24"/>
        </w:rPr>
        <w:t xml:space="preserve">роект  разработан  с целью реализации положений   </w:t>
      </w:r>
      <w:r w:rsidR="00507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6" w:history="1">
        <w:r w:rsidR="005074FA" w:rsidRPr="009549B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="00507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507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 июля 2010 года  № 210-ФЗ "Об организации предоставления государственных и муниципальных услуг",</w:t>
      </w:r>
      <w:r w:rsidR="007E1E71" w:rsidRPr="007E1E71">
        <w:rPr>
          <w:rFonts w:ascii="Times New Roman" w:hAnsi="Times New Roman" w:cs="Times New Roman"/>
          <w:sz w:val="24"/>
          <w:szCs w:val="24"/>
        </w:rPr>
        <w:t xml:space="preserve"> </w:t>
      </w:r>
      <w:r w:rsidR="007E1E71" w:rsidRPr="007E1E7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="007E1E71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7E1E71" w:rsidRPr="007E1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19</w:t>
      </w:r>
      <w:r w:rsidR="007E1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 </w:t>
      </w:r>
      <w:r w:rsidR="007E1E71" w:rsidRPr="007E1E71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 w:rsidR="007E1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                     </w:t>
      </w:r>
      <w:r w:rsidR="007E1E71" w:rsidRPr="007E1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1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7E1E71" w:rsidRPr="007E1E71">
        <w:rPr>
          <w:rFonts w:ascii="Times New Roman" w:hAnsi="Times New Roman" w:cs="Times New Roman"/>
          <w:color w:val="000000" w:themeColor="text1"/>
          <w:sz w:val="24"/>
          <w:szCs w:val="24"/>
        </w:rPr>
        <w:t>1221</w:t>
      </w:r>
      <w:r w:rsidR="007E1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1E71" w:rsidRPr="007E1E71">
        <w:rPr>
          <w:rFonts w:ascii="Times New Roman" w:hAnsi="Times New Roman" w:cs="Times New Roman"/>
          <w:color w:val="000000" w:themeColor="text1"/>
          <w:sz w:val="24"/>
          <w:szCs w:val="24"/>
        </w:rPr>
        <w:t>"Об утверждении Правил присвоения, изменения и аннулирования адресов"</w:t>
      </w:r>
      <w:r w:rsidR="00BF1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(далее- Правила)</w:t>
      </w:r>
      <w:r w:rsidR="005074FA" w:rsidRPr="009549B8">
        <w:rPr>
          <w:rFonts w:ascii="Times New Roman" w:hAnsi="Times New Roman" w:cs="Times New Roman"/>
          <w:sz w:val="24"/>
          <w:szCs w:val="24"/>
        </w:rPr>
        <w:t xml:space="preserve"> </w:t>
      </w:r>
      <w:r w:rsidR="005074FA" w:rsidRPr="00954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5074FA" w:rsidRPr="009549B8">
        <w:rPr>
          <w:rFonts w:ascii="Times New Roman" w:hAnsi="Times New Roman" w:cs="Times New Roman"/>
          <w:sz w:val="24"/>
          <w:szCs w:val="24"/>
        </w:rPr>
        <w:t xml:space="preserve"> определяет сроки и последовательность (административные процедуры) при предоставлении муниципальной услуги.</w:t>
      </w:r>
    </w:p>
    <w:p w14:paraId="1AA62786" w14:textId="0050988C" w:rsidR="005074FA" w:rsidRDefault="005074FA" w:rsidP="00507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9B8">
        <w:rPr>
          <w:rFonts w:ascii="Times New Roman" w:hAnsi="Times New Roman" w:cs="Times New Roman"/>
          <w:sz w:val="24"/>
          <w:szCs w:val="24"/>
        </w:rPr>
        <w:t xml:space="preserve">  В </w:t>
      </w:r>
      <w:proofErr w:type="gramStart"/>
      <w:r w:rsidRPr="009549B8">
        <w:rPr>
          <w:rFonts w:ascii="Times New Roman" w:hAnsi="Times New Roman" w:cs="Times New Roman"/>
          <w:sz w:val="24"/>
          <w:szCs w:val="24"/>
        </w:rPr>
        <w:t>отношении  проекта</w:t>
      </w:r>
      <w:proofErr w:type="gramEnd"/>
      <w:r w:rsidRPr="009549B8">
        <w:rPr>
          <w:rFonts w:ascii="Times New Roman" w:hAnsi="Times New Roman" w:cs="Times New Roman"/>
          <w:sz w:val="24"/>
          <w:szCs w:val="24"/>
        </w:rPr>
        <w:t xml:space="preserve"> нормативного правого </w:t>
      </w:r>
      <w:proofErr w:type="gramStart"/>
      <w:r w:rsidRPr="009549B8">
        <w:rPr>
          <w:rFonts w:ascii="Times New Roman" w:hAnsi="Times New Roman" w:cs="Times New Roman"/>
          <w:sz w:val="24"/>
          <w:szCs w:val="24"/>
        </w:rPr>
        <w:t>акта</w:t>
      </w:r>
      <w:r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1E7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по </w:t>
      </w:r>
      <w:r w:rsidR="007E1E71">
        <w:rPr>
          <w:rFonts w:ascii="Times New Roman" w:hAnsi="Times New Roman" w:cs="Times New Roman"/>
          <w:sz w:val="24"/>
          <w:szCs w:val="24"/>
        </w:rPr>
        <w:t xml:space="preserve">17 </w:t>
      </w:r>
      <w:proofErr w:type="gramStart"/>
      <w:r w:rsidR="007E1E71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592A11"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проводилась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антикоррупционная экспертиза.  Заключений по проекту правового акта в данный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 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поступило.</w:t>
      </w:r>
    </w:p>
    <w:p w14:paraId="28FD38AD" w14:textId="4C4A27D4" w:rsidR="007E1E71" w:rsidRDefault="007E1E71" w:rsidP="00BF1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антикоррупционной экспертизы Проекта установлено, что оно содержит следующие коррупциогенные факторы.</w:t>
      </w:r>
    </w:p>
    <w:p w14:paraId="5CFBE424" w14:textId="4377AB8C" w:rsidR="0010329A" w:rsidRPr="009C4CDC" w:rsidRDefault="007E1E71" w:rsidP="00103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не предусматривает </w:t>
      </w:r>
      <w:r w:rsidR="00A94184">
        <w:rPr>
          <w:rFonts w:ascii="Times New Roman" w:hAnsi="Times New Roman" w:cs="Times New Roman"/>
          <w:sz w:val="24"/>
          <w:szCs w:val="24"/>
        </w:rPr>
        <w:t>варианта  предоставления муниципальной услуги – изменение адреса объекту адресации</w:t>
      </w:r>
      <w:r w:rsidR="00BF1037">
        <w:rPr>
          <w:rFonts w:ascii="Times New Roman" w:hAnsi="Times New Roman" w:cs="Times New Roman"/>
          <w:sz w:val="24"/>
          <w:szCs w:val="24"/>
        </w:rPr>
        <w:t>, что не соответствует разделу 2 Правил</w:t>
      </w:r>
      <w:r w:rsidR="0010329A">
        <w:rPr>
          <w:rFonts w:ascii="Times New Roman" w:hAnsi="Times New Roman" w:cs="Times New Roman"/>
          <w:sz w:val="24"/>
          <w:szCs w:val="24"/>
        </w:rPr>
        <w:t>, в соответствии</w:t>
      </w:r>
      <w:r w:rsidR="0010329A" w:rsidRPr="0010329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r w:rsidR="0010329A" w:rsidRPr="009C4CDC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с Методикой проведения антикоррупционной экспертизы нормативных правовых актов и проектов нормативных правовых актов, утверждённой постановлением Правительства Российской Федерации от 26 февраля 2010 год № 96 (далее- Методика), оценивается как коррупциогенные факторы </w:t>
      </w:r>
      <w:r w:rsidR="0010329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–</w:t>
      </w:r>
      <w:r w:rsidR="0010329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r w:rsidR="0010329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отсутствие или неполнота административных процедур.</w:t>
      </w:r>
    </w:p>
    <w:p w14:paraId="208D4A8E" w14:textId="230FEF6D" w:rsidR="00A94184" w:rsidRDefault="0010329A" w:rsidP="00103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184">
        <w:rPr>
          <w:rFonts w:ascii="Times New Roman" w:hAnsi="Times New Roman" w:cs="Times New Roman"/>
          <w:sz w:val="24"/>
          <w:szCs w:val="24"/>
        </w:rPr>
        <w:t xml:space="preserve">Приложение 2 к </w:t>
      </w:r>
      <w:proofErr w:type="gramStart"/>
      <w:r w:rsidR="00A94184">
        <w:rPr>
          <w:rFonts w:ascii="Times New Roman" w:hAnsi="Times New Roman" w:cs="Times New Roman"/>
          <w:sz w:val="24"/>
          <w:szCs w:val="24"/>
        </w:rPr>
        <w:t>проекту  Регламента</w:t>
      </w:r>
      <w:proofErr w:type="gramEnd"/>
      <w:r w:rsidR="00A94184">
        <w:rPr>
          <w:rFonts w:ascii="Times New Roman" w:hAnsi="Times New Roman" w:cs="Times New Roman"/>
          <w:sz w:val="24"/>
          <w:szCs w:val="24"/>
        </w:rPr>
        <w:t xml:space="preserve"> «</w:t>
      </w:r>
      <w:r w:rsidR="00A94184" w:rsidRPr="007E1E71">
        <w:rPr>
          <w:rStyle w:val="1"/>
          <w:rFonts w:eastAsiaTheme="majorEastAsia"/>
          <w:sz w:val="24"/>
          <w:szCs w:val="24"/>
        </w:rPr>
        <w:t xml:space="preserve">Идентификаторы категорий (признаков) </w:t>
      </w:r>
      <w:proofErr w:type="gramStart"/>
      <w:r w:rsidR="00A94184" w:rsidRPr="007E1E71">
        <w:rPr>
          <w:rStyle w:val="1"/>
          <w:rFonts w:eastAsiaTheme="majorEastAsia"/>
          <w:sz w:val="24"/>
          <w:szCs w:val="24"/>
        </w:rPr>
        <w:t>заявителей</w:t>
      </w:r>
      <w:r w:rsidR="00A94184">
        <w:rPr>
          <w:rStyle w:val="1"/>
          <w:rFonts w:eastAsiaTheme="majorEastAsia"/>
          <w:sz w:val="24"/>
          <w:szCs w:val="24"/>
        </w:rPr>
        <w:t>»  не</w:t>
      </w:r>
      <w:proofErr w:type="gramEnd"/>
      <w:r w:rsidR="00A94184">
        <w:rPr>
          <w:rStyle w:val="1"/>
          <w:rFonts w:eastAsiaTheme="majorEastAsia"/>
          <w:sz w:val="24"/>
          <w:szCs w:val="24"/>
        </w:rPr>
        <w:t xml:space="preserve"> содержит п</w:t>
      </w:r>
      <w:r w:rsidR="00A94184" w:rsidRPr="00A94184">
        <w:rPr>
          <w:rFonts w:ascii="Times New Roman" w:hAnsi="Times New Roman" w:cs="Times New Roman"/>
          <w:sz w:val="24"/>
          <w:szCs w:val="24"/>
        </w:rPr>
        <w:t>еречень отдельных признаков заявителей</w:t>
      </w:r>
      <w:r w:rsidR="00BF1037">
        <w:rPr>
          <w:rFonts w:ascii="Times New Roman" w:hAnsi="Times New Roman" w:cs="Times New Roman"/>
          <w:sz w:val="24"/>
          <w:szCs w:val="24"/>
        </w:rPr>
        <w:t xml:space="preserve">, определённых пунктом </w:t>
      </w:r>
      <w:proofErr w:type="gramStart"/>
      <w:r w:rsidR="00BF1037">
        <w:rPr>
          <w:rFonts w:ascii="Times New Roman" w:hAnsi="Times New Roman" w:cs="Times New Roman"/>
          <w:sz w:val="24"/>
          <w:szCs w:val="24"/>
        </w:rPr>
        <w:t>27  Правил</w:t>
      </w:r>
      <w:proofErr w:type="gramEnd"/>
      <w:r w:rsidR="00BF103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BF103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одразделом </w:t>
      </w:r>
      <w:r w:rsidR="00BF1037">
        <w:rPr>
          <w:rFonts w:ascii="Times New Roman" w:hAnsi="Times New Roman" w:cs="Times New Roman"/>
          <w:sz w:val="24"/>
          <w:szCs w:val="24"/>
        </w:rPr>
        <w:t xml:space="preserve"> 1.2</w:t>
      </w:r>
      <w:proofErr w:type="gramEnd"/>
      <w:r w:rsidR="00BF1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раздела 1 Проекта, что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Методикой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оценивается как нормативные коалиции.</w:t>
      </w:r>
    </w:p>
    <w:p w14:paraId="616BA51D" w14:textId="7F7FCED5" w:rsidR="0010329A" w:rsidRDefault="00BF1037" w:rsidP="00103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="00A94184" w:rsidRPr="00BF1037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BF1037">
        <w:rPr>
          <w:rFonts w:ascii="Times New Roman" w:hAnsi="Times New Roman" w:cs="Times New Roman"/>
          <w:sz w:val="24"/>
          <w:szCs w:val="24"/>
        </w:rPr>
        <w:t>3</w:t>
      </w:r>
      <w:r w:rsidR="00A94184" w:rsidRPr="00BF1037">
        <w:rPr>
          <w:rFonts w:ascii="Times New Roman" w:hAnsi="Times New Roman" w:cs="Times New Roman"/>
          <w:sz w:val="24"/>
          <w:szCs w:val="24"/>
        </w:rPr>
        <w:t xml:space="preserve"> к проекту Регламента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1037">
        <w:rPr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муниципальной </w:t>
      </w:r>
      <w:proofErr w:type="gramStart"/>
      <w:r w:rsidRPr="00BF1037"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z w:val="24"/>
          <w:szCs w:val="24"/>
        </w:rPr>
        <w:t>»  приведен</w:t>
      </w:r>
      <w:proofErr w:type="gramEnd"/>
      <w:r>
        <w:rPr>
          <w:rFonts w:ascii="Times New Roman" w:hAnsi="Times New Roman"/>
          <w:sz w:val="24"/>
          <w:szCs w:val="24"/>
        </w:rPr>
        <w:t xml:space="preserve"> неполный перечень документов, необходимых для предоставления муниципальной услуги, с учетом </w:t>
      </w:r>
      <w:r>
        <w:rPr>
          <w:rFonts w:ascii="Times New Roman" w:hAnsi="Times New Roman"/>
          <w:sz w:val="24"/>
          <w:szCs w:val="24"/>
        </w:rPr>
        <w:lastRenderedPageBreak/>
        <w:t>положений пункта 8 Правил</w:t>
      </w:r>
      <w:r w:rsidR="0010329A">
        <w:rPr>
          <w:rFonts w:ascii="Times New Roman" w:hAnsi="Times New Roman"/>
          <w:sz w:val="24"/>
          <w:szCs w:val="24"/>
        </w:rPr>
        <w:t>,</w:t>
      </w:r>
      <w:r w:rsidR="0010329A" w:rsidRPr="0010329A">
        <w:rPr>
          <w:rFonts w:ascii="Times New Roman" w:hAnsi="Times New Roman" w:cs="Times New Roman"/>
          <w:sz w:val="24"/>
          <w:szCs w:val="24"/>
        </w:rPr>
        <w:t xml:space="preserve"> </w:t>
      </w:r>
      <w:r w:rsidR="0010329A">
        <w:rPr>
          <w:rFonts w:ascii="Times New Roman" w:hAnsi="Times New Roman" w:cs="Times New Roman"/>
          <w:sz w:val="24"/>
          <w:szCs w:val="24"/>
        </w:rPr>
        <w:t xml:space="preserve">что в соответствии </w:t>
      </w:r>
      <w:proofErr w:type="gramStart"/>
      <w:r w:rsidR="0010329A">
        <w:rPr>
          <w:rFonts w:ascii="Times New Roman" w:hAnsi="Times New Roman" w:cs="Times New Roman"/>
          <w:sz w:val="24"/>
          <w:szCs w:val="24"/>
        </w:rPr>
        <w:t>с  Методикой</w:t>
      </w:r>
      <w:proofErr w:type="gramEnd"/>
      <w:r w:rsidR="0010329A">
        <w:rPr>
          <w:rFonts w:ascii="Times New Roman" w:hAnsi="Times New Roman" w:cs="Times New Roman"/>
          <w:sz w:val="24"/>
          <w:szCs w:val="24"/>
        </w:rPr>
        <w:t xml:space="preserve"> оценивается как нормативные коалиции.</w:t>
      </w:r>
    </w:p>
    <w:p w14:paraId="0F04A502" w14:textId="7746EB88" w:rsidR="006F71E1" w:rsidRDefault="006F71E1" w:rsidP="006F71E1">
      <w:pPr>
        <w:pStyle w:val="ConsPlusTitle"/>
        <w:widowControl/>
        <w:ind w:firstLine="708"/>
        <w:jc w:val="both"/>
        <w:rPr>
          <w:b w:val="0"/>
        </w:rPr>
      </w:pPr>
      <w:r w:rsidRPr="009C4CDC">
        <w:rPr>
          <w:b w:val="0"/>
        </w:rPr>
        <w:t xml:space="preserve">В целях устранения выявленных </w:t>
      </w:r>
      <w:proofErr w:type="gramStart"/>
      <w:r w:rsidRPr="009C4CDC">
        <w:rPr>
          <w:b w:val="0"/>
        </w:rPr>
        <w:t>нарушений  предлагается</w:t>
      </w:r>
      <w:proofErr w:type="gramEnd"/>
      <w:r>
        <w:rPr>
          <w:b w:val="0"/>
        </w:rPr>
        <w:t xml:space="preserve"> внести соответствующие изменения в</w:t>
      </w:r>
      <w:r w:rsidRPr="009C4CDC">
        <w:rPr>
          <w:b w:val="0"/>
        </w:rPr>
        <w:t xml:space="preserve"> </w:t>
      </w:r>
      <w:r>
        <w:rPr>
          <w:b w:val="0"/>
        </w:rPr>
        <w:t>Проект</w:t>
      </w:r>
      <w:r w:rsidRPr="009C4CDC">
        <w:rPr>
          <w:b w:val="0"/>
        </w:rPr>
        <w:t xml:space="preserve">, </w:t>
      </w:r>
      <w:proofErr w:type="gramStart"/>
      <w:r w:rsidRPr="009C4CDC">
        <w:rPr>
          <w:b w:val="0"/>
        </w:rPr>
        <w:t>предусматривающ</w:t>
      </w:r>
      <w:r>
        <w:rPr>
          <w:b w:val="0"/>
        </w:rPr>
        <w:t>ие</w:t>
      </w:r>
      <w:r w:rsidRPr="009C4CDC">
        <w:rPr>
          <w:b w:val="0"/>
        </w:rPr>
        <w:t xml:space="preserve">  устранение</w:t>
      </w:r>
      <w:proofErr w:type="gramEnd"/>
      <w:r w:rsidRPr="009C4CDC">
        <w:rPr>
          <w:b w:val="0"/>
        </w:rPr>
        <w:t xml:space="preserve"> вышеперечисленных коррупциогенных факторов. </w:t>
      </w:r>
    </w:p>
    <w:p w14:paraId="5A5B4158" w14:textId="77777777" w:rsidR="007E1E71" w:rsidRDefault="007E1E71" w:rsidP="00BF1037">
      <w:pPr>
        <w:widowControl w:val="0"/>
        <w:spacing w:after="0" w:line="240" w:lineRule="auto"/>
        <w:ind w:firstLine="709"/>
        <w:jc w:val="center"/>
        <w:rPr>
          <w:rStyle w:val="1"/>
          <w:rFonts w:eastAsiaTheme="majorEastAsia"/>
          <w:sz w:val="28"/>
          <w:szCs w:val="28"/>
        </w:rPr>
      </w:pPr>
    </w:p>
    <w:p w14:paraId="79D71C46" w14:textId="77777777" w:rsidR="007E1E71" w:rsidRDefault="007E1E71" w:rsidP="00507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355150" w14:textId="77777777" w:rsidR="005074FA" w:rsidRDefault="005074FA" w:rsidP="005074FA">
      <w:pPr>
        <w:pStyle w:val="ConsPlusTitle"/>
        <w:widowControl/>
        <w:ind w:firstLine="851"/>
        <w:jc w:val="both"/>
        <w:rPr>
          <w:b w:val="0"/>
        </w:rPr>
      </w:pPr>
    </w:p>
    <w:p w14:paraId="237D3152" w14:textId="77777777" w:rsidR="005074FA" w:rsidRDefault="005074FA" w:rsidP="005074FA">
      <w:pPr>
        <w:pStyle w:val="ConsPlusTitle"/>
        <w:widowControl/>
        <w:ind w:firstLine="851"/>
        <w:jc w:val="both"/>
        <w:rPr>
          <w:b w:val="0"/>
        </w:rPr>
      </w:pPr>
    </w:p>
    <w:p w14:paraId="6E0ECB6C" w14:textId="77777777" w:rsidR="00592A11" w:rsidRDefault="005074FA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14:paraId="14D9E6AA" w14:textId="4C59C551" w:rsidR="005074FA" w:rsidRDefault="00592A11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74FA">
        <w:rPr>
          <w:rFonts w:ascii="Times New Roman" w:hAnsi="Times New Roman" w:cs="Times New Roman"/>
          <w:sz w:val="24"/>
          <w:szCs w:val="24"/>
        </w:rPr>
        <w:t>равового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5074FA">
        <w:rPr>
          <w:rFonts w:ascii="Times New Roman" w:hAnsi="Times New Roman" w:cs="Times New Roman"/>
          <w:sz w:val="24"/>
          <w:szCs w:val="24"/>
        </w:rPr>
        <w:t xml:space="preserve"> </w:t>
      </w:r>
      <w:r w:rsidR="005074FA">
        <w:rPr>
          <w:rFonts w:ascii="Times New Roman" w:hAnsi="Times New Roman" w:cs="Times New Roman"/>
          <w:sz w:val="24"/>
          <w:szCs w:val="24"/>
        </w:rPr>
        <w:tab/>
      </w:r>
      <w:r w:rsidR="005074FA">
        <w:rPr>
          <w:rFonts w:ascii="Times New Roman" w:hAnsi="Times New Roman" w:cs="Times New Roman"/>
          <w:sz w:val="24"/>
          <w:szCs w:val="24"/>
        </w:rPr>
        <w:tab/>
      </w:r>
      <w:r w:rsidR="005074F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74FA">
        <w:rPr>
          <w:rFonts w:ascii="Times New Roman" w:hAnsi="Times New Roman" w:cs="Times New Roman"/>
          <w:sz w:val="24"/>
          <w:szCs w:val="24"/>
        </w:rPr>
        <w:t>А.В. Шапка</w:t>
      </w:r>
    </w:p>
    <w:p w14:paraId="0672D35D" w14:textId="77777777" w:rsidR="005074FA" w:rsidRDefault="005074FA" w:rsidP="005074FA">
      <w:pPr>
        <w:rPr>
          <w:rFonts w:ascii="Times New Roman" w:hAnsi="Times New Roman" w:cs="Times New Roman"/>
          <w:sz w:val="24"/>
          <w:szCs w:val="24"/>
        </w:rPr>
      </w:pPr>
    </w:p>
    <w:p w14:paraId="7E2354D3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A0BC7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2A523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61360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1ED52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A130A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46925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27231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E6142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C1EFB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85143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7C714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8498A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2C269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79966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4D4FF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5D754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89E9D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0A6FB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E796B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29665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3F0D9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15DCF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F7C6D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A9A6E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D8A05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FBC1D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6DDC9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F16C3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63B8E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DB23E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05945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B8893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4A47D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1C300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6D8AC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7DBB5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C7819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7F45B" w14:textId="77777777" w:rsidR="006F71E1" w:rsidRDefault="006F71E1" w:rsidP="00507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AF51D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проект административного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регламента  предоставления</w:t>
      </w:r>
      <w:proofErr w:type="gramEnd"/>
    </w:p>
    <w:p w14:paraId="3699FF13" w14:textId="77777777" w:rsidR="005074FA" w:rsidRDefault="005074FA" w:rsidP="00507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4CDB55D1" w14:textId="77777777" w:rsidR="005074FA" w:rsidRDefault="005074FA" w:rsidP="00507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5781708" w14:textId="6BEB7983" w:rsidR="005074FA" w:rsidRDefault="006F71E1" w:rsidP="005074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августа</w:t>
      </w:r>
      <w:r w:rsidR="009549B8">
        <w:rPr>
          <w:rFonts w:ascii="Times New Roman" w:hAnsi="Times New Roman" w:cs="Times New Roman"/>
          <w:sz w:val="28"/>
          <w:szCs w:val="28"/>
        </w:rPr>
        <w:t xml:space="preserve"> 202</w:t>
      </w:r>
      <w:r w:rsidR="000A4ED9">
        <w:rPr>
          <w:rFonts w:ascii="Times New Roman" w:hAnsi="Times New Roman" w:cs="Times New Roman"/>
          <w:sz w:val="28"/>
          <w:szCs w:val="28"/>
        </w:rPr>
        <w:t>6</w:t>
      </w:r>
      <w:r w:rsidR="009549B8">
        <w:rPr>
          <w:rFonts w:ascii="Times New Roman" w:hAnsi="Times New Roman" w:cs="Times New Roman"/>
          <w:sz w:val="28"/>
          <w:szCs w:val="28"/>
        </w:rPr>
        <w:t xml:space="preserve"> </w:t>
      </w:r>
      <w:r w:rsidR="005074FA">
        <w:rPr>
          <w:rFonts w:ascii="Times New Roman" w:hAnsi="Times New Roman" w:cs="Times New Roman"/>
          <w:sz w:val="28"/>
          <w:szCs w:val="28"/>
        </w:rPr>
        <w:t xml:space="preserve">года </w:t>
      </w:r>
    </w:p>
    <w:p w14:paraId="3B185B28" w14:textId="77777777" w:rsidR="005074FA" w:rsidRDefault="005074FA" w:rsidP="005074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D884E1" w14:textId="203C35D3" w:rsidR="006F71E1" w:rsidRPr="006F71E1" w:rsidRDefault="005074FA" w:rsidP="006F71E1">
      <w:pPr>
        <w:spacing w:after="0" w:line="240" w:lineRule="auto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 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дано на проект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F71E1" w:rsidRPr="006F71E1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 и аннулирование такого адреса»</w:t>
      </w:r>
      <w:r w:rsidR="006F71E1">
        <w:rPr>
          <w:rFonts w:ascii="Times New Roman" w:hAnsi="Times New Roman" w:cs="Times New Roman"/>
          <w:bCs/>
          <w:sz w:val="28"/>
          <w:szCs w:val="28"/>
        </w:rPr>
        <w:t>.</w:t>
      </w:r>
    </w:p>
    <w:p w14:paraId="306DF1C9" w14:textId="216E776B" w:rsidR="005074FA" w:rsidRPr="000A4ED9" w:rsidRDefault="005074FA" w:rsidP="005074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E18736" w14:textId="029A5327" w:rsidR="005074FA" w:rsidRDefault="005074FA" w:rsidP="005074FA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административного регламента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  управлением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1E1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администрации Ейского городского поселения Ейского района.</w:t>
      </w:r>
    </w:p>
    <w:p w14:paraId="5B0CD844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D184A5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Выводы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проведенной  экспертизы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7EDA5C8B" w14:textId="77777777" w:rsidR="005074FA" w:rsidRDefault="005074FA" w:rsidP="00507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1D3FF4" w14:textId="28DB1904" w:rsidR="005074FA" w:rsidRDefault="005074FA" w:rsidP="00507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  результатам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проведенной  экспертизы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 административного регламента </w:t>
      </w:r>
      <w:r w:rsidR="006F71E1">
        <w:rPr>
          <w:rFonts w:ascii="Times New Roman" w:hAnsi="Times New Roman" w:cs="Times New Roman"/>
          <w:b/>
          <w:sz w:val="28"/>
          <w:szCs w:val="28"/>
        </w:rPr>
        <w:t>«</w:t>
      </w:r>
      <w:r w:rsidR="006F71E1" w:rsidRPr="006F71E1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 и аннулирование такого адреса»</w:t>
      </w:r>
      <w:r w:rsidR="006F71E1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соответствует  требованиям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предъявляемым к нему нормативными правовыми актами.</w:t>
      </w:r>
    </w:p>
    <w:p w14:paraId="6F2B2611" w14:textId="77777777" w:rsidR="005074FA" w:rsidRDefault="005074FA" w:rsidP="00507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603D61" w14:textId="77777777" w:rsidR="005074FA" w:rsidRDefault="005074FA" w:rsidP="00507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1F9EF6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</w:p>
    <w:p w14:paraId="30220C59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А.В. Шапка</w:t>
      </w:r>
    </w:p>
    <w:p w14:paraId="25408907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58B17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45B804" w14:textId="77777777" w:rsidR="005074FA" w:rsidRDefault="005074FA" w:rsidP="005074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B12FF2" w14:textId="77777777" w:rsidR="005074FA" w:rsidRDefault="005074FA" w:rsidP="00507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891D20" w14:textId="77777777" w:rsidR="005074FA" w:rsidRDefault="005074FA" w:rsidP="005074FA">
      <w:pPr>
        <w:rPr>
          <w:sz w:val="26"/>
          <w:szCs w:val="26"/>
        </w:rPr>
      </w:pPr>
    </w:p>
    <w:p w14:paraId="522F0FAB" w14:textId="77777777" w:rsidR="005074FA" w:rsidRDefault="005074FA" w:rsidP="005074FA"/>
    <w:p w14:paraId="7278F20D" w14:textId="77777777" w:rsidR="005074FA" w:rsidRDefault="005074FA" w:rsidP="005074FA"/>
    <w:p w14:paraId="24EAE23F" w14:textId="77777777" w:rsidR="005074FA" w:rsidRDefault="005074FA" w:rsidP="005074FA"/>
    <w:p w14:paraId="61F658BC" w14:textId="77777777" w:rsidR="005074FA" w:rsidRDefault="005074FA" w:rsidP="005074FA"/>
    <w:p w14:paraId="42B719EF" w14:textId="77777777" w:rsidR="001A195D" w:rsidRDefault="001A195D"/>
    <w:sectPr w:rsidR="001A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B20"/>
    <w:rsid w:val="000A4ED9"/>
    <w:rsid w:val="0010329A"/>
    <w:rsid w:val="001A195D"/>
    <w:rsid w:val="002C64EC"/>
    <w:rsid w:val="003E63C5"/>
    <w:rsid w:val="004F5B20"/>
    <w:rsid w:val="005074FA"/>
    <w:rsid w:val="00592A11"/>
    <w:rsid w:val="006F71E1"/>
    <w:rsid w:val="007E1E71"/>
    <w:rsid w:val="008D45BF"/>
    <w:rsid w:val="009549B8"/>
    <w:rsid w:val="00A94184"/>
    <w:rsid w:val="00B7749A"/>
    <w:rsid w:val="00BF1037"/>
    <w:rsid w:val="00D85DAD"/>
    <w:rsid w:val="00DD74CD"/>
    <w:rsid w:val="00DE58F3"/>
    <w:rsid w:val="00EB56B0"/>
    <w:rsid w:val="00F3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F1FC3E"/>
  <w15:docId w15:val="{49650CB0-E8AD-4651-9818-53F0004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4FA"/>
    <w:pPr>
      <w:spacing w:after="200" w:line="276" w:lineRule="auto"/>
      <w:ind w:firstLine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074FA"/>
    <w:rPr>
      <w:color w:val="0000FF"/>
      <w:u w:val="single"/>
    </w:rPr>
  </w:style>
  <w:style w:type="paragraph" w:customStyle="1" w:styleId="ConsPlusTitle">
    <w:name w:val="ConsPlusTitle"/>
    <w:rsid w:val="005074FA"/>
    <w:pPr>
      <w:widowControl w:val="0"/>
      <w:suppressAutoHyphens/>
      <w:autoSpaceDE w:val="0"/>
      <w:ind w:firstLine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0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4FA"/>
    <w:rPr>
      <w:rFonts w:ascii="Tahoma" w:hAnsi="Tahoma" w:cs="Tahoma"/>
      <w:sz w:val="16"/>
      <w:szCs w:val="16"/>
    </w:rPr>
  </w:style>
  <w:style w:type="character" w:customStyle="1" w:styleId="1">
    <w:name w:val="Обычный1"/>
    <w:rsid w:val="007E1E71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713C04C6E592EAB370B2124757698EF7F1975182F8F66FCB29EEB05F5E0C387E28E489B303179A41w9J" TargetMode="External"/><Relationship Id="rId5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hyperlink" Target="consultantplus://offline/main?base=LAW;n=8955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Анастасия Щапка</cp:lastModifiedBy>
  <cp:revision>10</cp:revision>
  <cp:lastPrinted>2026-09-03T09:21:00Z</cp:lastPrinted>
  <dcterms:created xsi:type="dcterms:W3CDTF">2023-09-07T14:44:00Z</dcterms:created>
  <dcterms:modified xsi:type="dcterms:W3CDTF">2026-09-03T09:21:00Z</dcterms:modified>
</cp:coreProperties>
</file>