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C9E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5FE069A" w14:textId="77777777" w:rsidR="00B67E9E" w:rsidRDefault="007E0566" w:rsidP="00B6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  постановления администрации Ейского городского поселения Ейского района «Об утверждении</w:t>
      </w:r>
    </w:p>
    <w:p w14:paraId="2D502FDE" w14:textId="0A35C241" w:rsidR="007E0566" w:rsidRDefault="00BB75A3" w:rsidP="00B67E9E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13928631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Порядка и условий списания безнадежной к взысканию задолженности по платежам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  </w:t>
      </w:r>
      <w:r w:rsidR="00B67E9E" w:rsidRPr="00B67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Ейского</w:t>
      </w:r>
      <w:proofErr w:type="gramEnd"/>
      <w:r w:rsidR="00B67E9E" w:rsidRPr="00B67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поселения Ейского района</w:t>
      </w:r>
      <w:bookmarkEnd w:id="0"/>
      <w:r w:rsidR="007E05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8491D1B" w14:textId="77777777" w:rsidR="007E0566" w:rsidRDefault="007E0566" w:rsidP="007E0566">
      <w:pPr>
        <w:pStyle w:val="ConsPlusTitle"/>
        <w:widowControl/>
        <w:suppressAutoHyphens/>
        <w:jc w:val="center"/>
      </w:pPr>
    </w:p>
    <w:p w14:paraId="27EE7D43" w14:textId="74C89D32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г.Ейск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67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B75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B75A3">
        <w:rPr>
          <w:rFonts w:ascii="Times New Roman" w:hAnsi="Times New Roman" w:cs="Times New Roman"/>
          <w:sz w:val="24"/>
          <w:szCs w:val="24"/>
        </w:rPr>
        <w:t xml:space="preserve"> марта 2025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3482EE9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C63A2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002A" w14:textId="08C05B7E" w:rsidR="007E0566" w:rsidRPr="00B67E9E" w:rsidRDefault="007E0566" w:rsidP="007E0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  № 172-ФЗ "Об антикоррупционной экспертизе  нормативных правовых актов и проектов нормативных правовых актов",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 w:rsidR="00B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7E9E" w:rsidRPr="00B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«Об утверждении </w:t>
      </w:r>
      <w:r w:rsidR="0078458E" w:rsidRPr="007845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Порядка и условий списания безнадежной к взысканию задолженности по платежам в бюджет  Ейского городского поселения Ейского района</w:t>
      </w:r>
      <w:r w:rsidR="0078458E" w:rsidRPr="007845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  <w:r w:rsidR="00784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(далее- Проект),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>несенного финансово-экономическим отделом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735E3294" w14:textId="4AF0C4DD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8E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r w:rsidR="007845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8458E">
        <w:rPr>
          <w:rFonts w:ascii="Times New Roman" w:hAnsi="Times New Roman" w:cs="Times New Roman"/>
          <w:sz w:val="24"/>
          <w:szCs w:val="24"/>
        </w:rPr>
        <w:t xml:space="preserve"> статьей 47.2 </w:t>
      </w:r>
      <w:r>
        <w:rPr>
          <w:rFonts w:ascii="Times New Roman" w:hAnsi="Times New Roman" w:cs="Times New Roman"/>
          <w:sz w:val="24"/>
          <w:szCs w:val="24"/>
        </w:rPr>
        <w:t>Бюджетн</w:t>
      </w:r>
      <w:r w:rsidR="0078458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845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845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58E" w:rsidRPr="0078458E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8458E">
        <w:rPr>
          <w:rFonts w:ascii="Times New Roman" w:eastAsia="Calibri" w:hAnsi="Times New Roman" w:cs="Times New Roman"/>
          <w:sz w:val="24"/>
          <w:szCs w:val="24"/>
        </w:rPr>
        <w:t>ем</w:t>
      </w:r>
      <w:r w:rsidR="0078458E" w:rsidRPr="0078458E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6 мая 2016 года </w:t>
      </w:r>
      <w:r w:rsidR="0078458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8458E" w:rsidRPr="0078458E">
        <w:rPr>
          <w:rFonts w:ascii="Times New Roman" w:eastAsia="Calibri" w:hAnsi="Times New Roman" w:cs="Times New Roman"/>
          <w:sz w:val="24"/>
          <w:szCs w:val="24"/>
        </w:rPr>
        <w:t>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 и регламентирует порядок</w:t>
      </w:r>
      <w:r w:rsidR="0078458E">
        <w:rPr>
          <w:rFonts w:ascii="Times New Roman" w:hAnsi="Times New Roman" w:cs="Times New Roman"/>
          <w:sz w:val="24"/>
          <w:szCs w:val="24"/>
        </w:rPr>
        <w:t xml:space="preserve"> списания безнадежной к взысканию 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73C77" w14:textId="58E27944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7845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78458E">
        <w:rPr>
          <w:rFonts w:ascii="Times New Roman" w:hAnsi="Times New Roman" w:cs="Times New Roman"/>
          <w:sz w:val="24"/>
          <w:szCs w:val="24"/>
        </w:rPr>
        <w:t xml:space="preserve"> с 26 февраля  по 6 марта 2025 года </w:t>
      </w:r>
      <w:r>
        <w:rPr>
          <w:rFonts w:ascii="Times New Roman" w:hAnsi="Times New Roman" w:cs="Times New Roman"/>
          <w:sz w:val="24"/>
          <w:szCs w:val="24"/>
        </w:rPr>
        <w:t xml:space="preserve">  проводилась антикоррупционная экспертиза.  Заключений по проекту правового акта в данный период  не поступило.</w:t>
      </w:r>
    </w:p>
    <w:p w14:paraId="1967A63B" w14:textId="7B907BA5"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  <w:r>
        <w:rPr>
          <w:b w:val="0"/>
        </w:rPr>
        <w:t xml:space="preserve">Проект </w:t>
      </w:r>
      <w:r>
        <w:rPr>
          <w:color w:val="000000"/>
          <w:shd w:val="clear" w:color="auto" w:fill="FFFFFF"/>
        </w:rPr>
        <w:t xml:space="preserve"> </w:t>
      </w:r>
      <w:r>
        <w:t xml:space="preserve">  </w:t>
      </w:r>
      <w:r>
        <w:rPr>
          <w:b w:val="0"/>
        </w:rPr>
        <w:t>коррупциогенных факторов не содержит и рекомендуется к принятию.</w:t>
      </w:r>
    </w:p>
    <w:p w14:paraId="3860E8CB" w14:textId="77777777"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78CF98E5" w14:textId="77777777"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4F2991A3" w14:textId="77777777" w:rsidR="00B043D0" w:rsidRDefault="00B043D0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08C4EB37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B043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05805E06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B2C5" w14:textId="77777777"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F7F3" w14:textId="77777777" w:rsidR="007E0566" w:rsidRDefault="007E0566" w:rsidP="007E0566"/>
    <w:p w14:paraId="51EDEA96" w14:textId="77777777" w:rsidR="007E0566" w:rsidRDefault="007E0566" w:rsidP="007E0566"/>
    <w:p w14:paraId="2F4D5702" w14:textId="77777777" w:rsidR="00000000" w:rsidRDefault="00000000"/>
    <w:sectPr w:rsidR="00CE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1E7"/>
    <w:rsid w:val="00030A0D"/>
    <w:rsid w:val="000761E7"/>
    <w:rsid w:val="0041033B"/>
    <w:rsid w:val="0078458E"/>
    <w:rsid w:val="007E0566"/>
    <w:rsid w:val="00B043D0"/>
    <w:rsid w:val="00B67E9E"/>
    <w:rsid w:val="00B7749A"/>
    <w:rsid w:val="00BB75A3"/>
    <w:rsid w:val="00DB64F3"/>
    <w:rsid w:val="00DE58F3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02515"/>
  <w15:docId w15:val="{B70F3DB5-3378-4A7F-B373-B05AC89B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6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0566"/>
    <w:rPr>
      <w:color w:val="0000FF"/>
      <w:u w:val="single"/>
    </w:rPr>
  </w:style>
  <w:style w:type="paragraph" w:customStyle="1" w:styleId="ConsPlusTitle">
    <w:name w:val="ConsPlusTitle"/>
    <w:rsid w:val="007E056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10</cp:revision>
  <cp:lastPrinted>2025-03-10T14:49:00Z</cp:lastPrinted>
  <dcterms:created xsi:type="dcterms:W3CDTF">2023-07-06T07:34:00Z</dcterms:created>
  <dcterms:modified xsi:type="dcterms:W3CDTF">2025-03-10T14:52:00Z</dcterms:modified>
</cp:coreProperties>
</file>