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A44A" w14:textId="77777777" w:rsidR="00EA42FC" w:rsidRPr="00EA42FC" w:rsidRDefault="00EA42FC" w:rsidP="00EA42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40967390" w14:textId="77777777" w:rsidR="00EA42FC" w:rsidRPr="00EA42FC" w:rsidRDefault="00EA42FC" w:rsidP="00EA42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t>по результатам антикоррупционной экспертизы проекта</w:t>
      </w:r>
    </w:p>
    <w:p w14:paraId="66DC3C7E" w14:textId="77777777" w:rsidR="00EA42FC" w:rsidRPr="00EA42FC" w:rsidRDefault="00EA42FC" w:rsidP="00EA42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t>постановления администрации Ейского городского поселения Ейского района</w:t>
      </w:r>
    </w:p>
    <w:p w14:paraId="4E059CC8" w14:textId="7AC2FE1F" w:rsidR="00EA42FC" w:rsidRPr="00EA42FC" w:rsidRDefault="00D426D7" w:rsidP="00EA42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внесении изменения в постановление администрации Ейского городского поселения Ейского района от 12 февраля 2021 года № 114 «Об </w:t>
      </w:r>
      <w:r w:rsidRPr="00D426D7">
        <w:rPr>
          <w:rFonts w:ascii="Times New Roman" w:hAnsi="Times New Roman" w:cs="Times New Roman"/>
          <w:b/>
          <w:sz w:val="24"/>
          <w:szCs w:val="24"/>
        </w:rPr>
        <w:t>утверждении Порядка оплаты труда работников муниципальных казённых учреждений, обеспечивающих хозяйственное обслуживание учреждений культуры и молодёжной политики»</w:t>
      </w:r>
      <w:r w:rsidRPr="00EA42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D70D6B4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6AF2" w14:textId="5BF9CC2C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>г. Ейск</w:t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="00D426D7">
        <w:rPr>
          <w:rFonts w:ascii="Times New Roman" w:hAnsi="Times New Roman" w:cs="Times New Roman"/>
          <w:sz w:val="26"/>
          <w:szCs w:val="26"/>
        </w:rPr>
        <w:t xml:space="preserve">     </w:t>
      </w:r>
      <w:r w:rsidRPr="00EA42FC">
        <w:rPr>
          <w:rFonts w:ascii="Times New Roman" w:hAnsi="Times New Roman" w:cs="Times New Roman"/>
          <w:sz w:val="26"/>
          <w:szCs w:val="26"/>
        </w:rPr>
        <w:t xml:space="preserve">  от  </w:t>
      </w:r>
      <w:r w:rsidR="00D426D7">
        <w:rPr>
          <w:rFonts w:ascii="Times New Roman" w:hAnsi="Times New Roman" w:cs="Times New Roman"/>
          <w:sz w:val="26"/>
          <w:szCs w:val="26"/>
        </w:rPr>
        <w:t>2 апреля</w:t>
      </w:r>
      <w:r w:rsidRPr="00EA42FC">
        <w:rPr>
          <w:rFonts w:ascii="Times New Roman" w:hAnsi="Times New Roman" w:cs="Times New Roman"/>
          <w:sz w:val="26"/>
          <w:szCs w:val="26"/>
        </w:rPr>
        <w:t xml:space="preserve">  2026  года</w:t>
      </w:r>
    </w:p>
    <w:p w14:paraId="71B87830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E7C512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801249" w14:textId="09B8BDCB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4" w:history="1">
        <w:r w:rsidRPr="00EA42FC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EA42FC">
        <w:rPr>
          <w:rFonts w:ascii="Times New Roman" w:hAnsi="Times New Roman" w:cs="Times New Roman"/>
          <w:sz w:val="26"/>
          <w:szCs w:val="26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5" w:history="1">
        <w:r w:rsidRPr="00EA42FC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Методикой</w:t>
        </w:r>
      </w:hyperlink>
      <w:r w:rsidRPr="00EA42FC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 года № 817, проведена антикоррупционная экспертиза </w:t>
      </w:r>
      <w:r w:rsidRPr="00EA42FC">
        <w:rPr>
          <w:rFonts w:ascii="Times New Roman" w:hAnsi="Times New Roman" w:cs="Times New Roman"/>
          <w:b/>
          <w:sz w:val="26"/>
          <w:szCs w:val="26"/>
          <w:u w:val="single"/>
        </w:rPr>
        <w:t>проекта постановления администрации Ейского городского поселения Ейского района «</w:t>
      </w:r>
      <w:r w:rsidR="00D426D7" w:rsidRPr="00D426D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О внесении изменения в постановление администрации Ейского городского поселения Ейского района от 12 февраля 2021 года № 114 «Об </w:t>
      </w:r>
      <w:r w:rsidR="00D426D7" w:rsidRPr="00D426D7">
        <w:rPr>
          <w:rFonts w:ascii="Times New Roman" w:hAnsi="Times New Roman" w:cs="Times New Roman"/>
          <w:b/>
          <w:sz w:val="24"/>
          <w:szCs w:val="24"/>
          <w:u w:val="single"/>
        </w:rPr>
        <w:t>утверждении Порядка оплаты труда работников муниципальных казённых учреждений, обеспечивающих хозяйственное обслуживание учреждений культуры и молодёжной политики»</w:t>
      </w:r>
      <w:r w:rsidR="00D426D7" w:rsidRPr="00D426D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D426D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EA42F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(далее - Проект),</w:t>
      </w:r>
      <w:r w:rsidRPr="00EA42FC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EA42FC">
        <w:rPr>
          <w:rFonts w:ascii="Times New Roman" w:hAnsi="Times New Roman" w:cs="Times New Roman"/>
          <w:bCs/>
          <w:sz w:val="26"/>
          <w:szCs w:val="26"/>
        </w:rPr>
        <w:t xml:space="preserve">внесенного финансово-экономическим отделом администрации Ейского городского поселения Ейского района   </w:t>
      </w:r>
      <w:r w:rsidRPr="00EA42FC">
        <w:rPr>
          <w:rFonts w:ascii="Times New Roman" w:hAnsi="Times New Roman" w:cs="Times New Roman"/>
          <w:sz w:val="26"/>
          <w:szCs w:val="26"/>
        </w:rPr>
        <w:t>в  целях  выявления   в   нем  коррупциогенных факторов.</w:t>
      </w:r>
    </w:p>
    <w:p w14:paraId="364A770D" w14:textId="1D199454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>Проект разработан в соответствии  с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целью  регулирования вопросов оплаты труда работников муниципальных учреждений.</w:t>
      </w:r>
    </w:p>
    <w:p w14:paraId="61C6035D" w14:textId="757A497B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 xml:space="preserve"> В отношении  проекта   с </w:t>
      </w:r>
      <w:r w:rsidR="00D426D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A42FC">
        <w:rPr>
          <w:rFonts w:ascii="Times New Roman" w:hAnsi="Times New Roman" w:cs="Times New Roman"/>
          <w:sz w:val="26"/>
          <w:szCs w:val="26"/>
        </w:rPr>
        <w:t xml:space="preserve"> по </w:t>
      </w:r>
      <w:r w:rsidR="00D426D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D426D7">
        <w:rPr>
          <w:rFonts w:ascii="Times New Roman" w:hAnsi="Times New Roman" w:cs="Times New Roman"/>
          <w:sz w:val="26"/>
          <w:szCs w:val="26"/>
        </w:rPr>
        <w:t>марта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42FC">
        <w:rPr>
          <w:rFonts w:ascii="Times New Roman" w:hAnsi="Times New Roman" w:cs="Times New Roman"/>
          <w:sz w:val="26"/>
          <w:szCs w:val="26"/>
        </w:rPr>
        <w:t xml:space="preserve">  2026 года   проводилась антикоррупционная экспертиза.  Заключений по проекту правового акта в данный период  не поступило.</w:t>
      </w:r>
    </w:p>
    <w:p w14:paraId="047BF83B" w14:textId="77777777" w:rsidR="00EA42FC" w:rsidRPr="00EA42FC" w:rsidRDefault="00EA42FC" w:rsidP="00EA42F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42FC">
        <w:rPr>
          <w:rFonts w:ascii="Times New Roman" w:hAnsi="Times New Roman" w:cs="Times New Roman"/>
          <w:bCs/>
          <w:sz w:val="26"/>
          <w:szCs w:val="26"/>
        </w:rPr>
        <w:t xml:space="preserve">Проект </w:t>
      </w:r>
      <w:r w:rsidRPr="00EA42F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EA42FC">
        <w:rPr>
          <w:rFonts w:ascii="Times New Roman" w:hAnsi="Times New Roman" w:cs="Times New Roman"/>
          <w:bCs/>
          <w:sz w:val="26"/>
          <w:szCs w:val="26"/>
        </w:rPr>
        <w:t>коррупциогенных факторов не содержит и рекомендуется к принятию.</w:t>
      </w:r>
    </w:p>
    <w:p w14:paraId="22EEA310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7F2560F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6DC4E98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14:paraId="2CC0128F" w14:textId="2C94B7E6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 xml:space="preserve">правового управления </w:t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А.В. Шапка</w:t>
      </w:r>
    </w:p>
    <w:p w14:paraId="5F94BCA8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166886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6CB0BC" w14:textId="77777777" w:rsidR="00FB56B1" w:rsidRDefault="00FB56B1">
      <w:pPr>
        <w:rPr>
          <w:sz w:val="26"/>
          <w:szCs w:val="26"/>
        </w:rPr>
      </w:pPr>
    </w:p>
    <w:p w14:paraId="58C35EA2" w14:textId="77777777" w:rsidR="00D426D7" w:rsidRPr="00EA42FC" w:rsidRDefault="00D426D7" w:rsidP="00D426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lastRenderedPageBreak/>
        <w:t>ЗАКЛЮЧЕНИЕ</w:t>
      </w:r>
    </w:p>
    <w:p w14:paraId="5A1262F0" w14:textId="32612305" w:rsidR="00D426D7" w:rsidRPr="00EA42FC" w:rsidRDefault="00D426D7" w:rsidP="00D426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t xml:space="preserve">по результатам антикоррупционной экспертизы </w:t>
      </w:r>
    </w:p>
    <w:p w14:paraId="0E6A7538" w14:textId="77777777" w:rsidR="00D426D7" w:rsidRPr="00EA42FC" w:rsidRDefault="00D426D7" w:rsidP="00D426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t>постановления администрации Ейского городского поселения Ейского района</w:t>
      </w:r>
    </w:p>
    <w:p w14:paraId="251FABA1" w14:textId="5389542D" w:rsidR="00D426D7" w:rsidRPr="00EA42FC" w:rsidRDefault="00D426D7" w:rsidP="00D42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от 12 февраля 2021 года № 114 «Об </w:t>
      </w:r>
      <w:r w:rsidRPr="00D426D7">
        <w:rPr>
          <w:rFonts w:ascii="Times New Roman" w:hAnsi="Times New Roman" w:cs="Times New Roman"/>
          <w:b/>
          <w:sz w:val="24"/>
          <w:szCs w:val="24"/>
        </w:rPr>
        <w:t>утверждении Порядка оплаты труда работников муниципальных казённых учреждений, обеспечивающих хозяйственное обслуживание учреждений культуры и молодёжной политики»</w:t>
      </w:r>
      <w:r w:rsidRPr="00EA42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B080180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D2E6651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>г. Ейск</w:t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A42FC">
        <w:rPr>
          <w:rFonts w:ascii="Times New Roman" w:hAnsi="Times New Roman" w:cs="Times New Roman"/>
          <w:sz w:val="26"/>
          <w:szCs w:val="26"/>
        </w:rPr>
        <w:t xml:space="preserve">  от  </w:t>
      </w:r>
      <w:r>
        <w:rPr>
          <w:rFonts w:ascii="Times New Roman" w:hAnsi="Times New Roman" w:cs="Times New Roman"/>
          <w:sz w:val="26"/>
          <w:szCs w:val="26"/>
        </w:rPr>
        <w:t>2 апреля</w:t>
      </w:r>
      <w:r w:rsidRPr="00EA42FC">
        <w:rPr>
          <w:rFonts w:ascii="Times New Roman" w:hAnsi="Times New Roman" w:cs="Times New Roman"/>
          <w:sz w:val="26"/>
          <w:szCs w:val="26"/>
        </w:rPr>
        <w:t xml:space="preserve">  2026  года</w:t>
      </w:r>
    </w:p>
    <w:p w14:paraId="4817EA99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8FB9C3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D640F0" w14:textId="1B0AC475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6" w:history="1">
        <w:r w:rsidRPr="00EA42FC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EA42FC">
        <w:rPr>
          <w:rFonts w:ascii="Times New Roman" w:hAnsi="Times New Roman" w:cs="Times New Roman"/>
          <w:sz w:val="26"/>
          <w:szCs w:val="26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 w:rsidRPr="00EA42FC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Методикой</w:t>
        </w:r>
      </w:hyperlink>
      <w:r w:rsidRPr="00EA42FC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 года № 817, проведена антикоррупционная экспертиза </w:t>
      </w:r>
      <w:r w:rsidRPr="00EA42FC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постановления администрации Ейского городского поселения Ейского района </w:t>
      </w:r>
      <w:r w:rsidRPr="00D426D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от 12 февраля 2021 года № 114 «Об </w:t>
      </w:r>
      <w:r w:rsidRPr="00D426D7">
        <w:rPr>
          <w:rFonts w:ascii="Times New Roman" w:hAnsi="Times New Roman" w:cs="Times New Roman"/>
          <w:b/>
          <w:sz w:val="24"/>
          <w:szCs w:val="24"/>
          <w:u w:val="single"/>
        </w:rPr>
        <w:t>утверждении Порядка оплаты труда работников муниципальных казённых учреждений, обеспечивающих хозяйственное обслуживание учреждений культуры и молодёжной политики»</w:t>
      </w:r>
      <w:r w:rsidRPr="00D426D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EA42F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(далее - П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остановление</w:t>
      </w:r>
      <w:r w:rsidRPr="00EA42FC">
        <w:rPr>
          <w:rFonts w:ascii="Times New Roman" w:hAnsi="Times New Roman" w:cs="Times New Roman"/>
          <w:b/>
          <w:bCs/>
          <w:sz w:val="26"/>
          <w:szCs w:val="26"/>
          <w:u w:val="single"/>
        </w:rPr>
        <w:t>),</w:t>
      </w:r>
      <w:r w:rsidRPr="00EA42FC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EA42F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EA42FC">
        <w:rPr>
          <w:rFonts w:ascii="Times New Roman" w:hAnsi="Times New Roman" w:cs="Times New Roman"/>
          <w:sz w:val="26"/>
          <w:szCs w:val="26"/>
        </w:rPr>
        <w:t>в  целях  выявления   в   нем  коррупциогенных факторов</w:t>
      </w:r>
      <w:r>
        <w:rPr>
          <w:rFonts w:ascii="Times New Roman" w:hAnsi="Times New Roman" w:cs="Times New Roman"/>
          <w:sz w:val="26"/>
          <w:szCs w:val="26"/>
        </w:rPr>
        <w:t xml:space="preserve"> в связи с внесением в него изменений.</w:t>
      </w:r>
    </w:p>
    <w:p w14:paraId="6285FB85" w14:textId="5CC17F2B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 принято </w:t>
      </w:r>
      <w:r w:rsidRPr="00EA42FC">
        <w:rPr>
          <w:rFonts w:ascii="Times New Roman" w:hAnsi="Times New Roman" w:cs="Times New Roman"/>
          <w:sz w:val="26"/>
          <w:szCs w:val="26"/>
        </w:rPr>
        <w:t xml:space="preserve"> в соответствии  с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целью  регулирования вопросов оплаты труда работников муниципальных учреждений.</w:t>
      </w:r>
    </w:p>
    <w:p w14:paraId="490F1055" w14:textId="3954F7D5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 xml:space="preserve"> В отношении 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EA42FC">
        <w:rPr>
          <w:rFonts w:ascii="Times New Roman" w:hAnsi="Times New Roman" w:cs="Times New Roman"/>
          <w:sz w:val="26"/>
          <w:szCs w:val="26"/>
        </w:rPr>
        <w:t xml:space="preserve">   с 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EA42FC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31 марта </w:t>
      </w:r>
      <w:r w:rsidRPr="00EA42FC">
        <w:rPr>
          <w:rFonts w:ascii="Times New Roman" w:hAnsi="Times New Roman" w:cs="Times New Roman"/>
          <w:sz w:val="26"/>
          <w:szCs w:val="26"/>
        </w:rPr>
        <w:t xml:space="preserve">  2026 года   проводилась антикоррупционная экспертиза.  Заключений в данный период  не поступило.</w:t>
      </w:r>
    </w:p>
    <w:p w14:paraId="61F25FBF" w14:textId="31EC0A54" w:rsidR="00D426D7" w:rsidRPr="00EA42FC" w:rsidRDefault="00D426D7" w:rsidP="00D426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42FC"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hAnsi="Times New Roman" w:cs="Times New Roman"/>
          <w:bCs/>
          <w:sz w:val="26"/>
          <w:szCs w:val="26"/>
        </w:rPr>
        <w:t>остановление</w:t>
      </w:r>
      <w:r w:rsidRPr="00EA42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42F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EA42FC">
        <w:rPr>
          <w:rFonts w:ascii="Times New Roman" w:hAnsi="Times New Roman" w:cs="Times New Roman"/>
          <w:bCs/>
          <w:sz w:val="26"/>
          <w:szCs w:val="26"/>
        </w:rPr>
        <w:t>коррупциогенных факторов не содержит.</w:t>
      </w:r>
    </w:p>
    <w:p w14:paraId="2A501E8B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EB09382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717DA56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14:paraId="291FF59A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 xml:space="preserve">правового управления </w:t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А.В. Шапка</w:t>
      </w:r>
    </w:p>
    <w:p w14:paraId="4A1DDF0D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02C1D9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D390A7" w14:textId="77777777" w:rsidR="00D426D7" w:rsidRPr="00EA42FC" w:rsidRDefault="00D426D7" w:rsidP="00D426D7">
      <w:pPr>
        <w:rPr>
          <w:sz w:val="26"/>
          <w:szCs w:val="26"/>
        </w:rPr>
      </w:pPr>
    </w:p>
    <w:p w14:paraId="3157601F" w14:textId="77777777" w:rsidR="00D426D7" w:rsidRDefault="00D426D7">
      <w:pPr>
        <w:rPr>
          <w:sz w:val="26"/>
          <w:szCs w:val="26"/>
        </w:rPr>
      </w:pPr>
    </w:p>
    <w:p w14:paraId="69897110" w14:textId="77777777" w:rsidR="00D426D7" w:rsidRPr="00EA42FC" w:rsidRDefault="00D426D7">
      <w:pPr>
        <w:rPr>
          <w:sz w:val="26"/>
          <w:szCs w:val="26"/>
        </w:rPr>
      </w:pPr>
    </w:p>
    <w:sectPr w:rsidR="00D426D7" w:rsidRPr="00EA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98"/>
    <w:rsid w:val="001E0B07"/>
    <w:rsid w:val="003E63C5"/>
    <w:rsid w:val="00531972"/>
    <w:rsid w:val="00715A4B"/>
    <w:rsid w:val="00951AAE"/>
    <w:rsid w:val="00C46698"/>
    <w:rsid w:val="00D426D7"/>
    <w:rsid w:val="00EA42FC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F96A"/>
  <w15:chartTrackingRefBased/>
  <w15:docId w15:val="{6523F705-F687-4EF8-B070-AFCDCECA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2FC"/>
  </w:style>
  <w:style w:type="paragraph" w:styleId="1">
    <w:name w:val="heading 1"/>
    <w:basedOn w:val="a"/>
    <w:next w:val="a"/>
    <w:link w:val="10"/>
    <w:uiPriority w:val="9"/>
    <w:qFormat/>
    <w:rsid w:val="00C4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6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6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6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6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66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4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Анастасия Щапка</cp:lastModifiedBy>
  <cp:revision>3</cp:revision>
  <cp:lastPrinted>2026-03-10T11:45:00Z</cp:lastPrinted>
  <dcterms:created xsi:type="dcterms:W3CDTF">2026-03-10T11:32:00Z</dcterms:created>
  <dcterms:modified xsi:type="dcterms:W3CDTF">2026-05-29T12:26:00Z</dcterms:modified>
</cp:coreProperties>
</file>