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3965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50EBB62D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проекта</w:t>
      </w:r>
    </w:p>
    <w:p w14:paraId="7DB8B80E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3279FDE1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остановление  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Ейского городского поселения Ейского района от 16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декабря  2024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 № 1390 </w:t>
      </w:r>
    </w:p>
    <w:p w14:paraId="0D0D5FE8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Порядка оплаты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труда  работников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 учреждений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осуществляющих деятельность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области  жилищно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-коммунального хозяйства»</w:t>
      </w:r>
    </w:p>
    <w:p w14:paraId="5524FF7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9CE01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0B84F" w14:textId="4C468130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271C91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="00271C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1C91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271C91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года</w:t>
      </w:r>
    </w:p>
    <w:p w14:paraId="797B6E29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E1555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51540" w14:textId="3E1A477A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8B41A0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Федеральным </w:t>
      </w:r>
      <w:hyperlink r:id="rId6" w:history="1">
        <w:r w:rsidR="00F679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="00F679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8F127C">
        <w:rPr>
          <w:rFonts w:ascii="Times New Roman" w:hAnsi="Times New Roman" w:cs="Times New Roman"/>
          <w:sz w:val="24"/>
          <w:szCs w:val="24"/>
        </w:rPr>
        <w:t xml:space="preserve">20 ноября 2025 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№ </w:t>
      </w:r>
      <w:r w:rsidR="008F127C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 внесении изменений в 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остановление  администрации Ейского городского поселения Ейского района от 16 декабря  2024 года № 1390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«Об утверждении Порядка оплаты труда  работников муниципальных  учреждений, осуществляющих деятельность в области  жилищно-коммунального хозяйства» (далее - Проект),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внесенного финансово-экономическим отделом администрации </w:t>
      </w:r>
      <w:r w:rsidR="008B41A0">
        <w:rPr>
          <w:rFonts w:ascii="Times New Roman" w:hAnsi="Times New Roman" w:cs="Times New Roman"/>
          <w:bCs/>
          <w:sz w:val="24"/>
          <w:szCs w:val="24"/>
        </w:rPr>
        <w:t>Ейского городского поселения Ейского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 целях  выявления   в   нем  коррупциогенных факторов </w:t>
      </w:r>
    </w:p>
    <w:p w14:paraId="32CD1B02" w14:textId="77777777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целью 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вопросов оплаты труда работников муниципальных учреждений.</w:t>
      </w:r>
    </w:p>
    <w:p w14:paraId="0191DEA4" w14:textId="3CDD0D20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 </w:t>
      </w:r>
      <w:r w:rsidR="00271C91">
        <w:rPr>
          <w:rFonts w:ascii="Times New Roman" w:hAnsi="Times New Roman" w:cs="Times New Roman"/>
          <w:sz w:val="24"/>
          <w:szCs w:val="24"/>
        </w:rPr>
        <w:t>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71C91">
        <w:rPr>
          <w:rFonts w:ascii="Times New Roman" w:hAnsi="Times New Roman" w:cs="Times New Roman"/>
          <w:sz w:val="24"/>
          <w:szCs w:val="24"/>
        </w:rPr>
        <w:t>20</w:t>
      </w:r>
      <w:r w:rsidR="008B41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1C91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271C91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проводилась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антикоррупционная экспертиза. </w:t>
      </w:r>
      <w:r w:rsidR="00271C91">
        <w:rPr>
          <w:rFonts w:ascii="Times New Roman" w:hAnsi="Times New Roman" w:cs="Times New Roman"/>
          <w:sz w:val="24"/>
          <w:szCs w:val="24"/>
        </w:rPr>
        <w:t xml:space="preserve">23 января 2026 года на Проект </w:t>
      </w:r>
      <w:proofErr w:type="gramStart"/>
      <w:r w:rsidR="00271C91">
        <w:rPr>
          <w:rFonts w:ascii="Times New Roman" w:hAnsi="Times New Roman" w:cs="Times New Roman"/>
          <w:sz w:val="24"/>
          <w:szCs w:val="24"/>
        </w:rPr>
        <w:t>поступило  положительное</w:t>
      </w:r>
      <w:proofErr w:type="gramEnd"/>
      <w:r w:rsidR="00271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C91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DC302D">
        <w:rPr>
          <w:rFonts w:ascii="Times New Roman" w:hAnsi="Times New Roman" w:cs="Times New Roman"/>
          <w:sz w:val="24"/>
          <w:szCs w:val="24"/>
        </w:rPr>
        <w:t>Ейской межрайонной прокуратуры.</w:t>
      </w:r>
    </w:p>
    <w:p w14:paraId="5416F4EC" w14:textId="77777777" w:rsidR="00F67996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0FBED62F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2B7CD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617E60" w14:textId="77777777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193A1825" w14:textId="25C98FC1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CC4731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А.В. Шапка</w:t>
      </w:r>
    </w:p>
    <w:p w14:paraId="64BD132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5164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4DB2B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8C2A2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9BAB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3A84C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C0F6D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89BB3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9D700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A04F4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CB1FA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36E65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F0BDA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4586B15E" w14:textId="45AFAB6D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</w:p>
    <w:p w14:paraId="5B4F30B3" w14:textId="77777777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постановления администрации Ейского городского поселения Ейского района</w:t>
      </w:r>
    </w:p>
    <w:p w14:paraId="080C1CCC" w14:textId="7473D74A" w:rsidR="00F6799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D698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декабря  2024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года № 1390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Порядка оплаты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труда  работников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 учреждений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осуществляющих деятельность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области  жилищно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-коммунального хозяйства»</w:t>
      </w:r>
    </w:p>
    <w:p w14:paraId="53B96273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2B34B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4EBBC" w14:textId="7C5D9780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DC302D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="00DC302D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8B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DC30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</w:p>
    <w:p w14:paraId="65F45A92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3739F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779C6" w14:textId="43BBF0B1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CC4731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Федеральным </w:t>
      </w:r>
      <w:hyperlink r:id="rId8" w:history="1">
        <w:r w:rsidR="00F679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2009 г. № 172-ФЗ "Об антикоррупционной экспертизе  нормативных правовых актов и проектов нормативных правовых актов", </w:t>
      </w:r>
      <w:hyperlink r:id="rId9" w:history="1">
        <w:r w:rsidR="00F6799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F71B3D">
        <w:rPr>
          <w:rFonts w:ascii="Times New Roman" w:hAnsi="Times New Roman" w:cs="Times New Roman"/>
          <w:sz w:val="24"/>
          <w:szCs w:val="24"/>
        </w:rPr>
        <w:t>20 ноября 2025 года</w:t>
      </w:r>
      <w:r>
        <w:rPr>
          <w:rFonts w:ascii="Times New Roman" w:hAnsi="Times New Roman" w:cs="Times New Roman"/>
          <w:sz w:val="24"/>
          <w:szCs w:val="24"/>
        </w:rPr>
        <w:t xml:space="preserve">                   № </w:t>
      </w:r>
      <w:r w:rsidR="00F71B3D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остановления  администрации Ейского городского поселения Ейского района от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16 декабря  2024 года № 1390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«Об утверждении Порядка оплаты труда  работников муниципальных  учреждений, осуществляющих деятельность в области  жилищно-коммунального хозяйства» (далее -Постановление), </w:t>
      </w:r>
      <w:r w:rsidR="00F71B3D" w:rsidRPr="00F71B3D">
        <w:rPr>
          <w:rFonts w:ascii="Times New Roman" w:hAnsi="Times New Roman" w:cs="Times New Roman"/>
          <w:sz w:val="24"/>
          <w:szCs w:val="24"/>
        </w:rPr>
        <w:t xml:space="preserve">в связи с внесением </w:t>
      </w:r>
      <w:r w:rsidR="00F71B3D">
        <w:rPr>
          <w:rFonts w:ascii="Times New Roman" w:hAnsi="Times New Roman" w:cs="Times New Roman"/>
          <w:sz w:val="24"/>
          <w:szCs w:val="24"/>
        </w:rPr>
        <w:t xml:space="preserve">в него </w:t>
      </w:r>
      <w:r w:rsidR="00F71B3D" w:rsidRPr="00F71B3D">
        <w:rPr>
          <w:rFonts w:ascii="Times New Roman" w:hAnsi="Times New Roman" w:cs="Times New Roman"/>
          <w:sz w:val="24"/>
          <w:szCs w:val="24"/>
        </w:rPr>
        <w:t>изменений</w:t>
      </w:r>
      <w:r w:rsidR="00F71B3D" w:rsidRPr="00F71B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B3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целях  выявления   в   нем  коррупциогенных факторов и их последующего устранения в связи с внесением в него изменений. </w:t>
      </w:r>
    </w:p>
    <w:p w14:paraId="71C760B1" w14:textId="77777777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bCs/>
          <w:sz w:val="24"/>
          <w:szCs w:val="24"/>
        </w:rPr>
        <w:t>остановление   принято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Трудовым кодексом Российской Федерации, постановлением администрации Ейского городского поселения Ейского района от 5 сентября 2024 года № 1130 «Об утверждении Положения об установлении отраслевых систем оплаты труда работников муниципальных учреждений Ейского городского поселения Ейского района», с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целью 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вопросов оплаты труда работников муниципальных учреждений.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D5563F" w14:textId="77777777" w:rsidR="00F67996" w:rsidRPr="00DC302D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02D">
        <w:rPr>
          <w:rFonts w:ascii="Times New Roman" w:hAnsi="Times New Roman" w:cs="Times New Roman"/>
          <w:sz w:val="24"/>
          <w:szCs w:val="24"/>
        </w:rPr>
        <w:t>Постановление к</w:t>
      </w:r>
      <w:r w:rsidRPr="00DC30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оррупциогенных факторов не содержит.</w:t>
      </w:r>
    </w:p>
    <w:p w14:paraId="7B5A70BF" w14:textId="77777777" w:rsidR="00F67996" w:rsidRPr="00DC302D" w:rsidRDefault="00F679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A442A0" w14:textId="77777777" w:rsidR="00F67996" w:rsidRPr="00DC302D" w:rsidRDefault="00F679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9CDC0D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B2B617" w14:textId="77777777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3A006241" w14:textId="2158B2B4" w:rsidR="00F6799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8B41A0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А.В. Шапка</w:t>
      </w:r>
    </w:p>
    <w:p w14:paraId="3BC61F8C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4FFB9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32915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BF267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4936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6C2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0B7A9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2974D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34B2" w14:textId="77777777" w:rsidR="00F67996" w:rsidRDefault="00F67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974B2" w14:textId="77777777" w:rsidR="00F67996" w:rsidRDefault="00F67996"/>
    <w:p w14:paraId="31CE96F3" w14:textId="77777777" w:rsidR="00F67996" w:rsidRDefault="00F67996"/>
    <w:sectPr w:rsidR="00F67996">
      <w:pgSz w:w="11906" w:h="16838"/>
      <w:pgMar w:top="850" w:right="567" w:bottom="62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05D8" w14:textId="77777777" w:rsidR="00324E9E" w:rsidRDefault="00324E9E">
      <w:pPr>
        <w:spacing w:line="240" w:lineRule="auto"/>
      </w:pPr>
      <w:r>
        <w:separator/>
      </w:r>
    </w:p>
  </w:endnote>
  <w:endnote w:type="continuationSeparator" w:id="0">
    <w:p w14:paraId="35BD1AF4" w14:textId="77777777" w:rsidR="00324E9E" w:rsidRDefault="00324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47C4" w14:textId="77777777" w:rsidR="00324E9E" w:rsidRDefault="00324E9E">
      <w:pPr>
        <w:spacing w:after="0"/>
      </w:pPr>
      <w:r>
        <w:separator/>
      </w:r>
    </w:p>
  </w:footnote>
  <w:footnote w:type="continuationSeparator" w:id="0">
    <w:p w14:paraId="60126E4F" w14:textId="77777777" w:rsidR="00324E9E" w:rsidRDefault="00324E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996"/>
    <w:rsid w:val="00271C91"/>
    <w:rsid w:val="00324E9E"/>
    <w:rsid w:val="00353BA4"/>
    <w:rsid w:val="00364952"/>
    <w:rsid w:val="005D698A"/>
    <w:rsid w:val="00624601"/>
    <w:rsid w:val="00650DFC"/>
    <w:rsid w:val="006C73A1"/>
    <w:rsid w:val="007E47F6"/>
    <w:rsid w:val="00825857"/>
    <w:rsid w:val="008B41A0"/>
    <w:rsid w:val="008F127C"/>
    <w:rsid w:val="00BE7732"/>
    <w:rsid w:val="00CB1A56"/>
    <w:rsid w:val="00CC4731"/>
    <w:rsid w:val="00D85DAD"/>
    <w:rsid w:val="00DC302D"/>
    <w:rsid w:val="00F378E0"/>
    <w:rsid w:val="00F67996"/>
    <w:rsid w:val="00F71B3D"/>
    <w:rsid w:val="4633447B"/>
    <w:rsid w:val="739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312A5"/>
  <w15:docId w15:val="{49650CB0-E8AD-4651-9818-53F0004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553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98088;fld=134;dst=10002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User28</cp:lastModifiedBy>
  <cp:revision>8</cp:revision>
  <cp:lastPrinted>2026-02-06T12:43:00Z</cp:lastPrinted>
  <dcterms:created xsi:type="dcterms:W3CDTF">2025-06-20T12:37:00Z</dcterms:created>
  <dcterms:modified xsi:type="dcterms:W3CDTF">2026-02-06T12:43:00Z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EDFF497E7C5440B7B1B10F85A8F167AF_12</vt:lpwstr>
  </property>
</Properties>
</file>