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F6D51" w14:textId="4C67D011" w:rsidR="00A92017" w:rsidRPr="00A92017" w:rsidRDefault="00A92017" w:rsidP="00A92017">
      <w:pPr>
        <w:shd w:val="clear" w:color="auto" w:fill="FFFFFF"/>
        <w:tabs>
          <w:tab w:val="left" w:pos="2590"/>
        </w:tabs>
        <w:spacing w:before="17" w:after="0" w:line="240" w:lineRule="auto"/>
        <w:rPr>
          <w:rFonts w:ascii="Times New Roman" w:hAnsi="Times New Roman" w:cs="Times New Roman"/>
          <w:sz w:val="28"/>
          <w:szCs w:val="28"/>
        </w:rPr>
      </w:pPr>
      <w:r w:rsidRPr="00A9201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00F49" wp14:editId="3CD82DF4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BE8A4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A9201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71F9D" wp14:editId="68D0199D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66A2C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A9201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49770" wp14:editId="2ACBDAEE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89C63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A9201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A26F85" wp14:editId="40449C47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FDE5E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6DF19151" w14:textId="6BB76617" w:rsidR="00A92017" w:rsidRPr="00A92017" w:rsidRDefault="00A92017" w:rsidP="00A92017">
      <w:pPr>
        <w:autoSpaceDN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0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63360" behindDoc="0" locked="0" layoutInCell="1" allowOverlap="1" wp14:anchorId="2B9CEDE6" wp14:editId="5A50E03D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A9201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14:paraId="07086F7C" w14:textId="26960DE2" w:rsidR="00A92017" w:rsidRPr="00A92017" w:rsidRDefault="00A92017" w:rsidP="00A92017">
      <w:pPr>
        <w:autoSpaceDN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017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B0DD1DD" w14:textId="5B6A2BE0" w:rsidR="00A92017" w:rsidRPr="00A92017" w:rsidRDefault="00A92017" w:rsidP="00A92017">
      <w:pPr>
        <w:autoSpaceDN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01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  <w:bookmarkStart w:id="1" w:name="_GoBack"/>
      <w:bookmarkEnd w:id="1"/>
    </w:p>
    <w:p w14:paraId="4C38C222" w14:textId="21283576" w:rsidR="00A92017" w:rsidRPr="00A92017" w:rsidRDefault="00A92017" w:rsidP="00A92017">
      <w:pPr>
        <w:autoSpaceDN w:val="0"/>
        <w:rPr>
          <w:rFonts w:ascii="Times New Roman" w:hAnsi="Times New Roman" w:cs="Times New Roman"/>
          <w:sz w:val="28"/>
          <w:szCs w:val="28"/>
        </w:rPr>
      </w:pPr>
      <w:r w:rsidRPr="00A92017">
        <w:rPr>
          <w:rFonts w:ascii="Times New Roman" w:hAnsi="Times New Roman" w:cs="Times New Roman"/>
          <w:sz w:val="28"/>
          <w:szCs w:val="28"/>
        </w:rPr>
        <w:t>от__</w:t>
      </w:r>
      <w:r w:rsidRPr="00A92017">
        <w:rPr>
          <w:rFonts w:ascii="Times New Roman" w:hAnsi="Times New Roman" w:cs="Times New Roman"/>
          <w:sz w:val="28"/>
          <w:szCs w:val="28"/>
          <w:u w:val="single"/>
        </w:rPr>
        <w:t>16.01.2026</w:t>
      </w:r>
      <w:r w:rsidRPr="00A92017">
        <w:rPr>
          <w:rFonts w:ascii="Times New Roman" w:hAnsi="Times New Roman" w:cs="Times New Roman"/>
          <w:sz w:val="28"/>
          <w:szCs w:val="28"/>
        </w:rPr>
        <w:t>_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u w:val="single"/>
        </w:rPr>
        <w:t>___18</w:t>
      </w:r>
      <w:r w:rsidRPr="00A92017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14:paraId="24193DB2" w14:textId="1414B1B1" w:rsidR="008D5E8F" w:rsidRPr="00A92017" w:rsidRDefault="00A92017" w:rsidP="00A92017">
      <w:pPr>
        <w:shd w:val="clear" w:color="auto" w:fill="FFFFFF"/>
        <w:tabs>
          <w:tab w:val="left" w:pos="2590"/>
        </w:tabs>
        <w:spacing w:before="17"/>
        <w:jc w:val="center"/>
        <w:rPr>
          <w:rFonts w:ascii="Times New Roman" w:hAnsi="Times New Roman" w:cs="Times New Roman"/>
          <w:sz w:val="28"/>
          <w:szCs w:val="28"/>
        </w:rPr>
      </w:pPr>
      <w:r w:rsidRPr="00A92017">
        <w:rPr>
          <w:rFonts w:ascii="Times New Roman" w:hAnsi="Times New Roman" w:cs="Times New Roman"/>
          <w:sz w:val="28"/>
          <w:szCs w:val="28"/>
        </w:rPr>
        <w:t>г. Ейск</w:t>
      </w:r>
      <w:bookmarkEnd w:id="0"/>
      <w:r w:rsidRPr="00A92017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2372A59D" w14:textId="632E0028" w:rsidR="002805B0" w:rsidRDefault="002805B0" w:rsidP="002805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C60">
        <w:rPr>
          <w:rFonts w:ascii="Times New Roman" w:hAnsi="Times New Roman" w:cs="Times New Roman"/>
          <w:b/>
          <w:sz w:val="28"/>
          <w:szCs w:val="28"/>
        </w:rPr>
        <w:t>О</w:t>
      </w:r>
      <w:r w:rsidR="00A92017">
        <w:rPr>
          <w:rFonts w:ascii="Times New Roman" w:hAnsi="Times New Roman" w:cs="Times New Roman"/>
          <w:b/>
          <w:sz w:val="28"/>
          <w:szCs w:val="28"/>
        </w:rPr>
        <w:t>б определении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оператора платных парковок (парковочных мест), расположенных на автомобильных дорогах </w:t>
      </w:r>
      <w:r w:rsidRPr="002805B0">
        <w:rPr>
          <w:rFonts w:ascii="Times New Roman" w:hAnsi="Times New Roman" w:cs="Times New Roman"/>
          <w:b/>
          <w:bCs/>
          <w:sz w:val="28"/>
          <w:szCs w:val="28"/>
        </w:rPr>
        <w:t>общего пользования местного значения Ейского городского поселения Ейского района</w:t>
      </w:r>
    </w:p>
    <w:p w14:paraId="6D2721D6" w14:textId="2B5DDFD0" w:rsidR="002805B0" w:rsidRDefault="002805B0" w:rsidP="002805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49F5D9" w14:textId="54C1E33E" w:rsidR="002805B0" w:rsidRDefault="002805B0" w:rsidP="00280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50063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</w:t>
      </w:r>
      <w:r w:rsidRPr="0005006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Порядком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района,  утверждённым постановлением администрации Ейского городского поселения Ейского района от 1 августа 2016 года № 834,   п о с т а н о в л я ю:</w:t>
      </w:r>
    </w:p>
    <w:p w14:paraId="5D69454B" w14:textId="42CA319C" w:rsidR="002805B0" w:rsidRDefault="002805B0" w:rsidP="00280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Определить </w:t>
      </w:r>
      <w:r w:rsidR="003D0704">
        <w:rPr>
          <w:rFonts w:ascii="Times New Roman" w:hAnsi="Times New Roman" w:cs="Times New Roman"/>
          <w:sz w:val="28"/>
          <w:szCs w:val="28"/>
        </w:rPr>
        <w:t xml:space="preserve"> с 1 февраля 2026 года </w:t>
      </w: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Ейского городского поселения Ейского района «Центр городского хозяйства» (Савченко</w:t>
      </w:r>
      <w:r w:rsidR="008D5E8F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>) оператором платных парковок (парковочных мест), расположенных на автомобильных дорогах общего пользования местного значения Ейского городского поселения Ейского района.</w:t>
      </w:r>
    </w:p>
    <w:p w14:paraId="77D6A1FF" w14:textId="4E4F5D19" w:rsidR="002805B0" w:rsidRDefault="002805B0" w:rsidP="00280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Муниципальному казенному учреждению Ейского городского поселения Ейского района «Центр городского хозяйства» (Савченко</w:t>
      </w:r>
      <w:r w:rsidR="008D5E8F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12B20">
        <w:rPr>
          <w:rFonts w:ascii="Times New Roman" w:hAnsi="Times New Roman" w:cs="Times New Roman"/>
          <w:sz w:val="28"/>
          <w:szCs w:val="28"/>
        </w:rPr>
        <w:t>в срок до 1 февраля 2026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9448AE" w14:textId="526721D6" w:rsidR="002805B0" w:rsidRDefault="002805B0" w:rsidP="00280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обеспечить функционирование</w:t>
      </w:r>
      <w:r w:rsidR="00126019" w:rsidRPr="00126019">
        <w:rPr>
          <w:rFonts w:ascii="Times New Roman" w:hAnsi="Times New Roman" w:cs="Times New Roman"/>
          <w:sz w:val="28"/>
          <w:szCs w:val="28"/>
        </w:rPr>
        <w:t xml:space="preserve"> </w:t>
      </w:r>
      <w:r w:rsidR="0041733D">
        <w:rPr>
          <w:rFonts w:ascii="Times New Roman" w:hAnsi="Times New Roman" w:cs="Times New Roman"/>
          <w:sz w:val="28"/>
          <w:szCs w:val="28"/>
        </w:rPr>
        <w:t xml:space="preserve">и обустройство </w:t>
      </w:r>
      <w:r w:rsidR="00126019">
        <w:rPr>
          <w:rFonts w:ascii="Times New Roman" w:hAnsi="Times New Roman" w:cs="Times New Roman"/>
          <w:sz w:val="28"/>
          <w:szCs w:val="28"/>
        </w:rPr>
        <w:t xml:space="preserve">платных парковок (парковочных мест), расположенных на автомобильных дорогах общего пользования местного значения Ейского городского поселения Ейского района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6019">
        <w:rPr>
          <w:rFonts w:ascii="Times New Roman" w:hAnsi="Times New Roman" w:cs="Times New Roman"/>
          <w:sz w:val="28"/>
          <w:szCs w:val="28"/>
        </w:rPr>
        <w:t>Порядком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района,  утверждённым постановлением администрации Ейского городского поселения Ейского района от 1 августа 2016 года № 834;</w:t>
      </w:r>
    </w:p>
    <w:p w14:paraId="0F3A4D7F" w14:textId="641C8EFD" w:rsidR="00496338" w:rsidRPr="00496338" w:rsidRDefault="002805B0" w:rsidP="00496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="00126019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C12B2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96338">
        <w:rPr>
          <w:rFonts w:ascii="Times New Roman" w:hAnsi="Times New Roman" w:cs="Times New Roman"/>
          <w:sz w:val="28"/>
          <w:szCs w:val="28"/>
        </w:rPr>
        <w:t xml:space="preserve">с Методикой </w:t>
      </w:r>
      <w:r w:rsidR="00C12B20" w:rsidRPr="00C12B20">
        <w:rPr>
          <w:rFonts w:ascii="Times New Roman" w:hAnsi="Times New Roman" w:cs="Times New Roman"/>
          <w:sz w:val="28"/>
          <w:szCs w:val="28"/>
        </w:rPr>
        <w:t>расчета размера платы за пользование платными парковками на автомобильных дорогах регионального или межмуниципального значения, автомобильных дорогах местного значения, а также установления ее максимального размера</w:t>
      </w:r>
      <w:r w:rsidR="00496338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C12B20" w:rsidRPr="00C12B20">
        <w:rPr>
          <w:rFonts w:ascii="Times New Roman" w:hAnsi="Times New Roman" w:cs="Times New Roman"/>
          <w:sz w:val="28"/>
          <w:szCs w:val="28"/>
        </w:rPr>
        <w:t xml:space="preserve"> </w:t>
      </w:r>
      <w:r w:rsidR="00496338" w:rsidRPr="00496338">
        <w:rPr>
          <w:rFonts w:ascii="Times New Roman" w:hAnsi="Times New Roman" w:cs="Times New Roman"/>
          <w:sz w:val="28"/>
          <w:szCs w:val="28"/>
        </w:rPr>
        <w:t>Приказ</w:t>
      </w:r>
      <w:r w:rsidR="00496338">
        <w:rPr>
          <w:rFonts w:ascii="Times New Roman" w:hAnsi="Times New Roman" w:cs="Times New Roman"/>
          <w:sz w:val="28"/>
          <w:szCs w:val="28"/>
        </w:rPr>
        <w:t>ом</w:t>
      </w:r>
      <w:r w:rsidR="00496338" w:rsidRPr="00496338">
        <w:rPr>
          <w:rFonts w:ascii="Times New Roman" w:hAnsi="Times New Roman" w:cs="Times New Roman"/>
          <w:sz w:val="28"/>
          <w:szCs w:val="28"/>
        </w:rPr>
        <w:t xml:space="preserve"> Министерства транспорта Краснодарского края от 4</w:t>
      </w:r>
      <w:r w:rsidR="00496338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96338" w:rsidRPr="00496338">
        <w:rPr>
          <w:rFonts w:ascii="Times New Roman" w:hAnsi="Times New Roman" w:cs="Times New Roman"/>
          <w:sz w:val="28"/>
          <w:szCs w:val="28"/>
        </w:rPr>
        <w:t>2025</w:t>
      </w:r>
      <w:r w:rsidR="0049633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96338" w:rsidRPr="00496338">
        <w:rPr>
          <w:rFonts w:ascii="Times New Roman" w:hAnsi="Times New Roman" w:cs="Times New Roman"/>
          <w:sz w:val="28"/>
          <w:szCs w:val="28"/>
        </w:rPr>
        <w:t xml:space="preserve"> 87</w:t>
      </w:r>
      <w:r w:rsidR="0041733D" w:rsidRPr="0041733D">
        <w:rPr>
          <w:rFonts w:ascii="Times New Roman" w:hAnsi="Times New Roman" w:cs="Times New Roman"/>
          <w:sz w:val="28"/>
          <w:szCs w:val="28"/>
        </w:rPr>
        <w:t xml:space="preserve"> (</w:t>
      </w:r>
      <w:r w:rsidR="0041733D">
        <w:rPr>
          <w:rFonts w:ascii="Times New Roman" w:hAnsi="Times New Roman" w:cs="Times New Roman"/>
          <w:sz w:val="28"/>
          <w:szCs w:val="28"/>
        </w:rPr>
        <w:t>далее</w:t>
      </w:r>
      <w:r w:rsidR="003D0704">
        <w:rPr>
          <w:rFonts w:ascii="Times New Roman" w:hAnsi="Times New Roman" w:cs="Times New Roman"/>
          <w:sz w:val="28"/>
          <w:szCs w:val="28"/>
        </w:rPr>
        <w:t xml:space="preserve"> </w:t>
      </w:r>
      <w:r w:rsidR="0041733D">
        <w:rPr>
          <w:rFonts w:ascii="Times New Roman" w:hAnsi="Times New Roman" w:cs="Times New Roman"/>
          <w:sz w:val="28"/>
          <w:szCs w:val="28"/>
        </w:rPr>
        <w:t>-</w:t>
      </w:r>
      <w:r w:rsidR="003D0704">
        <w:rPr>
          <w:rFonts w:ascii="Times New Roman" w:hAnsi="Times New Roman" w:cs="Times New Roman"/>
          <w:sz w:val="28"/>
          <w:szCs w:val="28"/>
        </w:rPr>
        <w:t xml:space="preserve"> </w:t>
      </w:r>
      <w:r w:rsidR="0041733D">
        <w:rPr>
          <w:rFonts w:ascii="Times New Roman" w:hAnsi="Times New Roman" w:cs="Times New Roman"/>
          <w:sz w:val="28"/>
          <w:szCs w:val="28"/>
        </w:rPr>
        <w:t>Методика)</w:t>
      </w:r>
      <w:r w:rsidR="00496338">
        <w:rPr>
          <w:rFonts w:ascii="Times New Roman" w:hAnsi="Times New Roman" w:cs="Times New Roman"/>
          <w:sz w:val="28"/>
          <w:szCs w:val="28"/>
        </w:rPr>
        <w:t>, расчет</w:t>
      </w:r>
      <w:r w:rsidR="0007153D">
        <w:rPr>
          <w:rFonts w:ascii="Times New Roman" w:hAnsi="Times New Roman" w:cs="Times New Roman"/>
          <w:sz w:val="28"/>
          <w:szCs w:val="28"/>
        </w:rPr>
        <w:t xml:space="preserve"> и подготовить проект постановления </w:t>
      </w:r>
      <w:r w:rsidR="0007153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Ейского городского поселения Ейского района об </w:t>
      </w:r>
      <w:r w:rsidR="002743AE">
        <w:rPr>
          <w:rFonts w:ascii="Times New Roman" w:hAnsi="Times New Roman" w:cs="Times New Roman"/>
          <w:sz w:val="28"/>
          <w:szCs w:val="28"/>
        </w:rPr>
        <w:t>утверждении</w:t>
      </w:r>
      <w:r w:rsidR="00496338">
        <w:rPr>
          <w:rFonts w:ascii="Times New Roman" w:hAnsi="Times New Roman" w:cs="Times New Roman"/>
          <w:sz w:val="28"/>
          <w:szCs w:val="28"/>
        </w:rPr>
        <w:t>:</w:t>
      </w:r>
    </w:p>
    <w:p w14:paraId="1E75EC04" w14:textId="4A815D24" w:rsidR="00C12B20" w:rsidRDefault="00C12B20" w:rsidP="00C12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максимального размера платы за платную парковку;</w:t>
      </w:r>
    </w:p>
    <w:p w14:paraId="2CEC15F8" w14:textId="77777777" w:rsidR="00C12B20" w:rsidRDefault="00C12B20" w:rsidP="00C12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размера платы за платную парковку;</w:t>
      </w:r>
    </w:p>
    <w:p w14:paraId="78138DA1" w14:textId="77777777" w:rsidR="00C12B20" w:rsidRDefault="00C12B20" w:rsidP="00C12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размера платы за платную парковку единовременного авансового платежа на длительный период (месяц или год);</w:t>
      </w:r>
    </w:p>
    <w:p w14:paraId="6077D82C" w14:textId="0E1015F4" w:rsidR="002805B0" w:rsidRDefault="00C12B20" w:rsidP="00496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4963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базового тарифа и коэффициентов, предусмотренных </w:t>
      </w:r>
      <w:r w:rsidR="004173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етодикой</w:t>
      </w:r>
      <w:r w:rsidR="0041733D">
        <w:rPr>
          <w:rFonts w:ascii="Times New Roman" w:hAnsi="Times New Roman" w:cs="Times New Roman"/>
          <w:sz w:val="28"/>
          <w:szCs w:val="28"/>
        </w:rPr>
        <w:t>;</w:t>
      </w:r>
    </w:p>
    <w:p w14:paraId="5FB512A4" w14:textId="165D356E" w:rsidR="0041733D" w:rsidRPr="0041733D" w:rsidRDefault="0041733D" w:rsidP="00496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обеспечить возможность оплаты з</w:t>
      </w:r>
      <w:r w:rsidR="00A92017">
        <w:rPr>
          <w:rFonts w:ascii="Times New Roman" w:hAnsi="Times New Roman" w:cs="Times New Roman"/>
          <w:sz w:val="28"/>
          <w:szCs w:val="28"/>
        </w:rPr>
        <w:t xml:space="preserve">а пользование платной парковкой с использованием устройства </w:t>
      </w:r>
      <w:r>
        <w:rPr>
          <w:rFonts w:ascii="Times New Roman" w:hAnsi="Times New Roman" w:cs="Times New Roman"/>
          <w:sz w:val="28"/>
          <w:szCs w:val="28"/>
        </w:rPr>
        <w:t>автоматизированной системы оплаты</w:t>
      </w:r>
      <w:r w:rsidR="002743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CE9AC" w14:textId="3DF73DC6" w:rsidR="002805B0" w:rsidRDefault="00740301" w:rsidP="00280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05B0">
        <w:rPr>
          <w:rFonts w:ascii="Times New Roman" w:hAnsi="Times New Roman" w:cs="Times New Roman"/>
          <w:sz w:val="28"/>
          <w:szCs w:val="28"/>
        </w:rPr>
        <w:t xml:space="preserve">. </w:t>
      </w:r>
      <w:r w:rsidR="0041733D">
        <w:rPr>
          <w:rFonts w:ascii="Times New Roman" w:hAnsi="Times New Roman" w:cs="Times New Roman"/>
          <w:sz w:val="28"/>
          <w:szCs w:val="28"/>
        </w:rPr>
        <w:t>Отделу о</w:t>
      </w:r>
      <w:r w:rsidR="002805B0">
        <w:rPr>
          <w:rFonts w:ascii="Times New Roman" w:hAnsi="Times New Roman" w:cs="Times New Roman"/>
          <w:sz w:val="28"/>
          <w:szCs w:val="28"/>
        </w:rPr>
        <w:t>бще</w:t>
      </w:r>
      <w:r w:rsidR="008D5E8F">
        <w:rPr>
          <w:rFonts w:ascii="Times New Roman" w:hAnsi="Times New Roman" w:cs="Times New Roman"/>
          <w:sz w:val="28"/>
          <w:szCs w:val="28"/>
        </w:rPr>
        <w:t>й</w:t>
      </w:r>
      <w:r w:rsidR="002805B0">
        <w:rPr>
          <w:rFonts w:ascii="Times New Roman" w:hAnsi="Times New Roman" w:cs="Times New Roman"/>
          <w:sz w:val="28"/>
          <w:szCs w:val="28"/>
        </w:rPr>
        <w:t xml:space="preserve"> </w:t>
      </w:r>
      <w:r w:rsidR="0041733D">
        <w:rPr>
          <w:rFonts w:ascii="Times New Roman" w:hAnsi="Times New Roman" w:cs="Times New Roman"/>
          <w:sz w:val="28"/>
          <w:szCs w:val="28"/>
        </w:rPr>
        <w:t xml:space="preserve">и организационной работы </w:t>
      </w:r>
      <w:r w:rsidR="002805B0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 (</w:t>
      </w:r>
      <w:r w:rsidR="0041733D">
        <w:rPr>
          <w:rFonts w:ascii="Times New Roman" w:hAnsi="Times New Roman" w:cs="Times New Roman"/>
          <w:sz w:val="28"/>
          <w:szCs w:val="28"/>
        </w:rPr>
        <w:t>Воробьева С.В.</w:t>
      </w:r>
      <w:r w:rsidR="002805B0">
        <w:rPr>
          <w:rFonts w:ascii="Times New Roman" w:hAnsi="Times New Roman" w:cs="Times New Roman"/>
          <w:sz w:val="28"/>
          <w:szCs w:val="28"/>
        </w:rPr>
        <w:t xml:space="preserve">) </w:t>
      </w:r>
      <w:r w:rsidR="0041733D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2805B0">
        <w:rPr>
          <w:rFonts w:ascii="Times New Roman" w:hAnsi="Times New Roman" w:cs="Times New Roman"/>
          <w:sz w:val="28"/>
          <w:szCs w:val="28"/>
        </w:rPr>
        <w:t>обнародова</w:t>
      </w:r>
      <w:r w:rsidR="0041733D">
        <w:rPr>
          <w:rFonts w:ascii="Times New Roman" w:hAnsi="Times New Roman" w:cs="Times New Roman"/>
          <w:sz w:val="28"/>
          <w:szCs w:val="28"/>
        </w:rPr>
        <w:t>ние</w:t>
      </w:r>
      <w:r w:rsidR="002805B0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41733D">
        <w:rPr>
          <w:rFonts w:ascii="Times New Roman" w:hAnsi="Times New Roman" w:cs="Times New Roman"/>
          <w:sz w:val="28"/>
          <w:szCs w:val="28"/>
        </w:rPr>
        <w:t>го</w:t>
      </w:r>
      <w:r w:rsidR="002805B0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733D">
        <w:rPr>
          <w:rFonts w:ascii="Times New Roman" w:hAnsi="Times New Roman" w:cs="Times New Roman"/>
          <w:sz w:val="28"/>
          <w:szCs w:val="28"/>
        </w:rPr>
        <w:t>я</w:t>
      </w:r>
      <w:r w:rsidR="002805B0">
        <w:rPr>
          <w:rFonts w:ascii="Times New Roman" w:hAnsi="Times New Roman" w:cs="Times New Roman"/>
          <w:sz w:val="28"/>
          <w:szCs w:val="28"/>
        </w:rPr>
        <w:t>.</w:t>
      </w:r>
    </w:p>
    <w:p w14:paraId="348D5595" w14:textId="40BAF159" w:rsidR="002805B0" w:rsidRDefault="00740301" w:rsidP="00280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05B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14:paraId="2D1916C3" w14:textId="77777777" w:rsidR="002805B0" w:rsidRDefault="002805B0" w:rsidP="00280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68B0451" w14:textId="77777777" w:rsidR="002805B0" w:rsidRDefault="002805B0" w:rsidP="00280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E316A3A" w14:textId="77777777" w:rsidR="002805B0" w:rsidRDefault="002805B0" w:rsidP="00280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18C4DB89" w14:textId="7804721B" w:rsidR="002805B0" w:rsidRDefault="002805B0" w:rsidP="00280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733D">
        <w:rPr>
          <w:rFonts w:ascii="Times New Roman" w:hAnsi="Times New Roman" w:cs="Times New Roman"/>
          <w:sz w:val="28"/>
          <w:szCs w:val="28"/>
        </w:rPr>
        <w:t xml:space="preserve">    Д.В. Квитовский</w:t>
      </w:r>
    </w:p>
    <w:p w14:paraId="42C592B9" w14:textId="0962BAD4" w:rsidR="008D5E8F" w:rsidRDefault="008D5E8F" w:rsidP="00A92017">
      <w:pPr>
        <w:spacing w:after="0" w:line="240" w:lineRule="auto"/>
        <w:jc w:val="both"/>
      </w:pPr>
    </w:p>
    <w:sectPr w:rsidR="008D5E8F" w:rsidSect="008D5E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7ED59" w14:textId="77777777" w:rsidR="00DA0922" w:rsidRDefault="00DA0922" w:rsidP="008D5E8F">
      <w:pPr>
        <w:spacing w:after="0" w:line="240" w:lineRule="auto"/>
      </w:pPr>
      <w:r>
        <w:separator/>
      </w:r>
    </w:p>
  </w:endnote>
  <w:endnote w:type="continuationSeparator" w:id="0">
    <w:p w14:paraId="0228A832" w14:textId="77777777" w:rsidR="00DA0922" w:rsidRDefault="00DA0922" w:rsidP="008D5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9C318" w14:textId="77777777" w:rsidR="00DA0922" w:rsidRDefault="00DA0922" w:rsidP="008D5E8F">
      <w:pPr>
        <w:spacing w:after="0" w:line="240" w:lineRule="auto"/>
      </w:pPr>
      <w:r>
        <w:separator/>
      </w:r>
    </w:p>
  </w:footnote>
  <w:footnote w:type="continuationSeparator" w:id="0">
    <w:p w14:paraId="3286DF69" w14:textId="77777777" w:rsidR="00DA0922" w:rsidRDefault="00DA0922" w:rsidP="008D5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923083"/>
      <w:docPartObj>
        <w:docPartGallery w:val="Page Numbers (Top of Page)"/>
        <w:docPartUnique/>
      </w:docPartObj>
    </w:sdtPr>
    <w:sdtEndPr/>
    <w:sdtContent>
      <w:p w14:paraId="7CA0CD86" w14:textId="09051A07" w:rsidR="008D5E8F" w:rsidRDefault="008D5E8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017">
          <w:rPr>
            <w:noProof/>
          </w:rPr>
          <w:t>2</w:t>
        </w:r>
        <w:r>
          <w:fldChar w:fldCharType="end"/>
        </w:r>
      </w:p>
    </w:sdtContent>
  </w:sdt>
  <w:p w14:paraId="4638D0A9" w14:textId="77777777" w:rsidR="008D5E8F" w:rsidRDefault="008D5E8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12"/>
    <w:rsid w:val="0007153D"/>
    <w:rsid w:val="00126019"/>
    <w:rsid w:val="00164895"/>
    <w:rsid w:val="001E0B07"/>
    <w:rsid w:val="002573BB"/>
    <w:rsid w:val="002743AE"/>
    <w:rsid w:val="002805B0"/>
    <w:rsid w:val="003D0704"/>
    <w:rsid w:val="0041733D"/>
    <w:rsid w:val="00496338"/>
    <w:rsid w:val="004D7712"/>
    <w:rsid w:val="00740301"/>
    <w:rsid w:val="008D5E8F"/>
    <w:rsid w:val="00951AAE"/>
    <w:rsid w:val="00A92017"/>
    <w:rsid w:val="00C12B20"/>
    <w:rsid w:val="00D20BF4"/>
    <w:rsid w:val="00D858D3"/>
    <w:rsid w:val="00DA0922"/>
    <w:rsid w:val="00F044F1"/>
    <w:rsid w:val="00FB56B1"/>
    <w:rsid w:val="00FE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D279ADA"/>
  <w15:chartTrackingRefBased/>
  <w15:docId w15:val="{086A6759-ECAC-459B-AD14-3C683E36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5B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77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7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71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71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71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71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71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71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71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7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7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7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77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77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77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77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77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7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D7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71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D7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71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D77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771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4D77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7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D77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771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D5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E8F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8D5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E8F"/>
    <w:rPr>
      <w:kern w:val="0"/>
      <w14:ligatures w14:val="none"/>
    </w:rPr>
  </w:style>
  <w:style w:type="table" w:styleId="af0">
    <w:name w:val="Table Grid"/>
    <w:basedOn w:val="a1"/>
    <w:uiPriority w:val="59"/>
    <w:rsid w:val="008D5E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13</cp:revision>
  <cp:lastPrinted>2026-01-16T08:25:00Z</cp:lastPrinted>
  <dcterms:created xsi:type="dcterms:W3CDTF">2026-01-15T13:23:00Z</dcterms:created>
  <dcterms:modified xsi:type="dcterms:W3CDTF">2026-01-19T09:04:00Z</dcterms:modified>
</cp:coreProperties>
</file>